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5653E" w:rsidRDefault="00A565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66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15"/>
        <w:gridCol w:w="1458"/>
        <w:gridCol w:w="1458"/>
        <w:gridCol w:w="1459"/>
        <w:gridCol w:w="1458"/>
        <w:gridCol w:w="1459"/>
        <w:gridCol w:w="851"/>
        <w:gridCol w:w="76"/>
      </w:tblGrid>
      <w:tr w:rsidR="00A5653E" w:rsidRPr="003D3C0D" w14:paraId="56C74976" w14:textId="77777777">
        <w:tc>
          <w:tcPr>
            <w:tcW w:w="2132" w:type="dxa"/>
          </w:tcPr>
          <w:p w14:paraId="00000002" w14:textId="77777777" w:rsidR="00A5653E" w:rsidRDefault="00D639BB">
            <w:pPr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ชื่อ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-</w:t>
            </w: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นามสกุล</w:t>
            </w:r>
          </w:p>
          <w:p w14:paraId="00000003" w14:textId="77777777" w:rsidR="00A5653E" w:rsidRDefault="00D639BB">
            <w:pPr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(</w:t>
            </w: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รหัสนักศึกษา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)</w:t>
            </w:r>
          </w:p>
        </w:tc>
        <w:tc>
          <w:tcPr>
            <w:tcW w:w="8434" w:type="dxa"/>
            <w:gridSpan w:val="8"/>
            <w:vAlign w:val="center"/>
          </w:tcPr>
          <w:p w14:paraId="00000004" w14:textId="77777777" w:rsidR="00A5653E" w:rsidRDefault="00D639BB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5653E" w14:paraId="365A089D" w14:textId="77777777">
        <w:tc>
          <w:tcPr>
            <w:tcW w:w="2132" w:type="dxa"/>
          </w:tcPr>
          <w:p w14:paraId="0000000C" w14:textId="77777777" w:rsidR="00A5653E" w:rsidRDefault="00D639BB">
            <w:pPr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หัวข้อวิทยานิพนธ์</w:t>
            </w:r>
          </w:p>
        </w:tc>
        <w:tc>
          <w:tcPr>
            <w:tcW w:w="8434" w:type="dxa"/>
            <w:gridSpan w:val="8"/>
          </w:tcPr>
          <w:p w14:paraId="0000000D" w14:textId="77777777" w:rsidR="00A5653E" w:rsidRDefault="00D639BB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…………………………………………………………………………………………………………………………………………………………..……</w:t>
            </w:r>
            <w:r>
              <w:rPr>
                <w:rFonts w:ascii="Sarabun" w:eastAsia="Sarabun" w:hAnsi="Sarabun" w:cs="Sarabun"/>
                <w:sz w:val="28"/>
                <w:szCs w:val="28"/>
              </w:rPr>
              <w:br/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A5653E" w14:paraId="37093339" w14:textId="77777777">
        <w:tc>
          <w:tcPr>
            <w:tcW w:w="2132" w:type="dxa"/>
          </w:tcPr>
          <w:p w14:paraId="00000015" w14:textId="77777777" w:rsidR="00A5653E" w:rsidRDefault="00D639BB">
            <w:pPr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ข้อกำหนดในการประเมิน</w:t>
            </w:r>
          </w:p>
        </w:tc>
        <w:tc>
          <w:tcPr>
            <w:tcW w:w="8434" w:type="dxa"/>
            <w:gridSpan w:val="8"/>
          </w:tcPr>
          <w:p w14:paraId="00000016" w14:textId="77777777" w:rsidR="00A5653E" w:rsidRDefault="00D639BB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  <w:cs/>
              </w:rPr>
              <w:t>นักศึกษานำเสนอความก้าวหน้าวิทยานิพนธ์ต่ออาจารย์ประจำหลักสูตร ทุกภาคการศึกษา</w:t>
            </w:r>
          </w:p>
        </w:tc>
      </w:tr>
      <w:tr w:rsidR="00A5653E" w14:paraId="76FED06B" w14:textId="77777777">
        <w:trPr>
          <w:gridAfter w:val="1"/>
          <w:wAfter w:w="76" w:type="dxa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PLO-1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สามารถวินิจฉัยและตอบสนองปัญหาทางคุณธรรม จริยธรรรม ด้วยความยุติธรรมและชัดเจน ตามหลักการ เหตุผล และความนิยมอันดีงาม</w:t>
            </w:r>
          </w:p>
          <w:p w14:paraId="0000001F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PLO-2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แสดงออกซึ่ง</w:t>
            </w:r>
            <w:r>
              <w:rPr>
                <w:rFonts w:ascii="Sarabun" w:eastAsia="Sarabun" w:hAnsi="Sarabun" w:cs="Sarabun"/>
                <w:color w:val="FF0000"/>
                <w:sz w:val="24"/>
                <w:szCs w:val="24"/>
                <w:cs/>
              </w:rPr>
              <w:t>ภาวะผู้นําและส่งเสริม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ให้ผู้อื่นมีการประพฤติปฏิบัติตามหลักคุณธรรม จริยธรรม ใช้ดุลยพินิจในการจัดการกับความขัดแย้งและปัญหาในสภาพแวดล้อมของการทํางานและในสังคม</w:t>
            </w:r>
          </w:p>
        </w:tc>
      </w:tr>
      <w:tr w:rsidR="00A5653E" w14:paraId="288E9A59" w14:textId="77777777">
        <w:trPr>
          <w:gridAfter w:val="1"/>
          <w:wAfter w:w="76" w:type="dxa"/>
        </w:trPr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A5653E" w14:paraId="01C41D61" w14:textId="77777777">
        <w:trPr>
          <w:gridAfter w:val="1"/>
          <w:wAfter w:w="76" w:type="dxa"/>
        </w:trPr>
        <w:tc>
          <w:tcPr>
            <w:tcW w:w="2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F" w14:textId="77777777" w:rsidR="00A5653E" w:rsidRDefault="00A5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ดีมาก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4</w:t>
            </w:r>
          </w:p>
          <w:p w14:paraId="00000032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Very Good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ดี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3</w:t>
            </w:r>
          </w:p>
          <w:p w14:paraId="00000034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Good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พอใช้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2</w:t>
            </w:r>
          </w:p>
          <w:p w14:paraId="00000036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Fair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ปรับปรุง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1</w:t>
            </w:r>
          </w:p>
          <w:p w14:paraId="00000038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Poor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ไม่แสดงสมรรถนะ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7777777" w:rsidR="00A5653E" w:rsidRDefault="00A5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</w:tr>
      <w:tr w:rsidR="00A5653E" w14:paraId="3711388C" w14:textId="77777777">
        <w:trPr>
          <w:gridAfter w:val="1"/>
          <w:wAfter w:w="76" w:type="dxa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คุณธรรม จริยธรรมทางการวิจัย</w:t>
            </w:r>
          </w:p>
          <w:p w14:paraId="0000003C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>(Research Ethic)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6140C515" w:rsidR="00E33D96" w:rsidRDefault="00E33D96" w:rsidP="003D3C0D">
            <w:pP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8F46" w14:textId="4CF6172C" w:rsidR="004F4968" w:rsidRDefault="004F4968" w:rsidP="004F4968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commentRangeStart w:id="0"/>
            <w:r w:rsidRPr="00E33D96">
              <w:rPr>
                <w:rFonts w:ascii="Sarabun" w:eastAsia="Sarabun" w:hAnsi="Sarabun" w:cs="Sarabun"/>
                <w:sz w:val="24"/>
                <w:szCs w:val="24"/>
                <w:cs/>
              </w:rPr>
              <w:t>ผู้วิจัย</w:t>
            </w:r>
            <w:commentRangeEnd w:id="0"/>
            <w:r w:rsidRPr="00E33D96">
              <w:commentReference w:id="0"/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ดำเนินการตามมาตรฐานการวิจัยที่ดีทั้งหมด และ ต้องได้มาตรฐานการวิจัยในสัตว์ทดลอง 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ในมนุษย์ 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ทางชีวภาพ หากมีการศึกษาในเรื่องดังกล่าว </w:t>
            </w:r>
          </w:p>
          <w:p w14:paraId="5B6E98BB" w14:textId="6A732DC1" w:rsidR="004F4968" w:rsidRDefault="004F4968" w:rsidP="004F4968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highlight w:val="yellow"/>
                <w:cs/>
              </w:rPr>
              <w:t>และสนับสนุน</w:t>
            </w:r>
            <w:r>
              <w:rPr>
                <w:rFonts w:ascii="Sarabun" w:eastAsia="Sarabun" w:hAnsi="Sarabun" w:cs="Sarabun" w:hint="cs"/>
                <w:sz w:val="24"/>
                <w:szCs w:val="24"/>
                <w:highlight w:val="yellow"/>
                <w:cs/>
              </w:rPr>
              <w:t>ข้อมูล</w:t>
            </w:r>
            <w:r>
              <w:rPr>
                <w:rFonts w:ascii="Sarabun" w:eastAsia="Sarabun" w:hAnsi="Sarabun" w:cs="Sarabun"/>
                <w:sz w:val="24"/>
                <w:szCs w:val="24"/>
                <w:highlight w:val="yellow"/>
                <w:cs/>
              </w:rPr>
              <w:t>ให้ผู้อื่นสามารถ</w:t>
            </w:r>
            <w:r w:rsidRPr="00E33D96">
              <w:rPr>
                <w:rFonts w:ascii="Sarabun" w:eastAsia="Sarabun" w:hAnsi="Sarabun" w:cs="Sarabun" w:hint="cs"/>
                <w:color w:val="000000"/>
                <w:sz w:val="24"/>
                <w:szCs w:val="24"/>
                <w:highlight w:val="yellow"/>
                <w:cs/>
              </w:rPr>
              <w:t>ทำตามมาตรฐาน</w:t>
            </w:r>
            <w:r w:rsidR="002128E2">
              <w:rPr>
                <w:rFonts w:ascii="Sarabun" w:eastAsia="Sarabun" w:hAnsi="Sarabun" w:cs="Sarabun" w:hint="cs"/>
                <w:color w:val="000000"/>
                <w:sz w:val="24"/>
                <w:szCs w:val="24"/>
                <w:highlight w:val="yellow"/>
                <w:cs/>
              </w:rPr>
              <w:t>การวิจัย</w:t>
            </w:r>
            <w:r w:rsidRPr="00E33D96">
              <w:rPr>
                <w:rFonts w:ascii="Sarabun" w:eastAsia="Sarabun" w:hAnsi="Sarabun" w:cs="Sarabun" w:hint="cs"/>
                <w:color w:val="000000"/>
                <w:sz w:val="24"/>
                <w:szCs w:val="24"/>
                <w:highlight w:val="yellow"/>
                <w:cs/>
              </w:rPr>
              <w:t>ดังกล่าว</w:t>
            </w:r>
            <w:r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>ได้</w:t>
            </w:r>
            <w:r w:rsidR="002128E2"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 xml:space="preserve"> (ผ่านการเป็นผู้ช่วยสอนหรือผู้ช่วยวิทยากรในกิจกรรมการอบรมมาตรฐานการวิจัยให้ นศ.ป.ตรี)</w:t>
            </w:r>
            <w:r w:rsidR="00982359" w:rsidRPr="00982359"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  </w:t>
            </w:r>
            <w:r w:rsidR="002128E2"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 xml:space="preserve"> </w:t>
            </w:r>
            <w:r w:rsidR="00982359" w:rsidRPr="00982359"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 </w:t>
            </w:r>
          </w:p>
          <w:p w14:paraId="0000003F" w14:textId="6C0739AC" w:rsidR="00A5653E" w:rsidRDefault="00A5653E">
            <w:pPr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0" w14:textId="5FAF447D" w:rsidR="00A5653E" w:rsidRPr="00982359" w:rsidRDefault="00A5653E">
            <w:pPr>
              <w:rPr>
                <w:rFonts w:ascii="Sarabun" w:eastAsia="Sarabun" w:hAnsi="Sarabun" w:cs="Sarabu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61E36785" w:rsidR="00A5653E" w:rsidRPr="004F4968" w:rsidRDefault="00A5653E">
            <w:pPr>
              <w:rPr>
                <w:rFonts w:ascii="Sarabun" w:eastAsia="Sarabun" w:hAnsi="Sarabun" w:cs="Sarabu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A5653E" w:rsidRDefault="00A5653E">
            <w:pPr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  <w:tr w:rsidR="00A5653E" w14:paraId="2AB324AF" w14:textId="77777777">
        <w:trPr>
          <w:gridAfter w:val="1"/>
          <w:wAfter w:w="76" w:type="dxa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การคัดลอกวรรณกรรม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>(Plagiarism) (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อาจารย์ที่ปรึกษาอาจให้ข้อมูลเพิ่มเติมส่วนนี้</w:t>
            </w:r>
            <w:r>
              <w:rPr>
                <w:rFonts w:ascii="Sarabun" w:eastAsia="Sarabun" w:hAnsi="Sarabun" w:cs="Sarabun"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A5653E" w:rsidRDefault="00D639BB">
            <w:pPr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มี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%similarity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ในช่วง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>&lt;20% (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Turnitin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  <w:vertAlign w:val="superscript"/>
              </w:rPr>
              <w:t>®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ไม่รวม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references)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A5653E" w:rsidRDefault="00D639BB">
            <w:pPr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มี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%similarity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ในช่วง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>20 - 30% (</w:t>
            </w:r>
            <w:proofErr w:type="spellStart"/>
            <w:r>
              <w:rPr>
                <w:rFonts w:ascii="Sarabun" w:eastAsia="Sarabun" w:hAnsi="Sarabun" w:cs="Sarabun"/>
                <w:sz w:val="24"/>
                <w:szCs w:val="24"/>
              </w:rPr>
              <w:t>Turnitin</w:t>
            </w:r>
            <w:proofErr w:type="spellEnd"/>
            <w:r>
              <w:rPr>
                <w:rFonts w:ascii="Sarabun" w:eastAsia="Sarabun" w:hAnsi="Sarabun" w:cs="Sarabun"/>
                <w:sz w:val="24"/>
                <w:szCs w:val="24"/>
                <w:vertAlign w:val="superscript"/>
              </w:rPr>
              <w:t>®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ไม่รวม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references)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B" w14:textId="77777777" w:rsidR="00A5653E" w:rsidRDefault="00A5653E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</w:tbl>
    <w:p w14:paraId="0000004C" w14:textId="77777777" w:rsidR="00A5653E" w:rsidRDefault="00A5653E">
      <w:pPr>
        <w:spacing w:after="0" w:line="240" w:lineRule="auto"/>
        <w:ind w:left="-567"/>
        <w:rPr>
          <w:rFonts w:ascii="Sarabun" w:eastAsia="Sarabun" w:hAnsi="Sarabun" w:cs="Sarabun"/>
          <w:sz w:val="32"/>
          <w:szCs w:val="32"/>
        </w:rPr>
      </w:pPr>
    </w:p>
    <w:tbl>
      <w:tblPr>
        <w:tblStyle w:val="a0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1470"/>
        <w:gridCol w:w="1465"/>
        <w:gridCol w:w="1559"/>
        <w:gridCol w:w="1418"/>
        <w:gridCol w:w="1417"/>
        <w:gridCol w:w="851"/>
      </w:tblGrid>
      <w:tr w:rsidR="00A5653E" w14:paraId="35930E8A" w14:textId="77777777">
        <w:tc>
          <w:tcPr>
            <w:tcW w:w="10490" w:type="dxa"/>
            <w:gridSpan w:val="7"/>
          </w:tcPr>
          <w:p w14:paraId="0000004D" w14:textId="77777777" w:rsidR="00A5653E" w:rsidRDefault="00D639BB">
            <w:pPr>
              <w:ind w:left="34"/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lastRenderedPageBreak/>
              <w:t xml:space="preserve">PLO-3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มีความรู้และความเข้าใจอย่างถ่องแท้และลึกซึ้งในองค์ความรู้ที่เป็นแก่นของสาขาวิชา ตลอดจนทฤษฎี หลักการและแนวคิดที่เป็นรากฐานของความรู้ในสาขานวัตกรรมยาและเครื่องสำอาง</w:t>
            </w:r>
          </w:p>
          <w:p w14:paraId="0000004E" w14:textId="77777777" w:rsidR="00A5653E" w:rsidRDefault="00D639BB">
            <w:pPr>
              <w:ind w:left="34"/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PLO-4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มีความเข้าใจอย่างลึกซึ้งและกว้างขวางเกี่ยวกับแนวปฏิบัติในปัจจุบันและการเปลี่ยนแปลงที่อาจจะเกิดขึ้นในอนาคตของนวัตกรรมยาและเครื่องสำอางทั้งในระดับชาติและนานาชาติ</w:t>
            </w:r>
          </w:p>
          <w:p w14:paraId="0000004F" w14:textId="77777777" w:rsidR="00A5653E" w:rsidRDefault="00D639BB">
            <w:pPr>
              <w:ind w:left="34"/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PLO-6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สามารถ</w:t>
            </w:r>
            <w:r>
              <w:rPr>
                <w:rFonts w:ascii="Sarabun" w:eastAsia="Sarabun" w:hAnsi="Sarabun" w:cs="Sarabun"/>
                <w:color w:val="FF0000"/>
                <w:sz w:val="24"/>
                <w:szCs w:val="24"/>
                <w:cs/>
              </w:rPr>
              <w:t>ใช้ความเข้าใจ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อันถ่องแท้ในทฤษฎีและเทคนิคการแสวงหาความรู้ด้านนวัตกรรมยาและเครื่องสำอาง ในการวิเคราะห์ปัญหางานวิจัยได้อย่างสร้างสรรค์ อันนำไปสู่การพัฒนาวิธีการ</w:t>
            </w:r>
            <w:r>
              <w:rPr>
                <w:rFonts w:ascii="Sarabun" w:eastAsia="Sarabun" w:hAnsi="Sarabun" w:cs="Sarabun"/>
                <w:color w:val="FF0000"/>
                <w:sz w:val="24"/>
                <w:szCs w:val="24"/>
                <w:cs/>
              </w:rPr>
              <w:t>แก้ปัญหาด้วยวิธีการใหม่</w:t>
            </w:r>
          </w:p>
          <w:p w14:paraId="00000050" w14:textId="77777777" w:rsidR="00A5653E" w:rsidRDefault="00D639BB">
            <w:pPr>
              <w:ind w:left="34"/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PLO-8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สามารถ</w:t>
            </w:r>
            <w:r>
              <w:rPr>
                <w:rFonts w:ascii="Sarabun" w:eastAsia="Sarabun" w:hAnsi="Sarabun" w:cs="Sarabun"/>
                <w:color w:val="FF0000"/>
                <w:sz w:val="24"/>
                <w:szCs w:val="24"/>
                <w:cs/>
              </w:rPr>
              <w:t>ออกแบบและดำเนิน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การโครงการวิจัยที่สำคัญในเรื่องที่ซับซ้อนที่เกี่ยวกับการพัฒนาองค์ความรู้ใหม่ด้านนวัตกรรมและเครื่องสำอางอย่างมีนัยสำคัญ</w:t>
            </w:r>
          </w:p>
        </w:tc>
      </w:tr>
      <w:tr w:rsidR="00A5653E" w14:paraId="65A18A1D" w14:textId="77777777">
        <w:tc>
          <w:tcPr>
            <w:tcW w:w="2310" w:type="dxa"/>
            <w:vMerge w:val="restart"/>
            <w:vAlign w:val="center"/>
          </w:tcPr>
          <w:p w14:paraId="00000057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329" w:type="dxa"/>
            <w:gridSpan w:val="5"/>
          </w:tcPr>
          <w:p w14:paraId="00000058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851" w:type="dxa"/>
            <w:vMerge w:val="restart"/>
            <w:vAlign w:val="center"/>
          </w:tcPr>
          <w:p w14:paraId="0000005D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A5653E" w14:paraId="013C6D68" w14:textId="77777777">
        <w:tc>
          <w:tcPr>
            <w:tcW w:w="2310" w:type="dxa"/>
            <w:vMerge/>
            <w:vAlign w:val="center"/>
          </w:tcPr>
          <w:p w14:paraId="0000005E" w14:textId="77777777" w:rsidR="00A5653E" w:rsidRDefault="00A5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0000005F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ดีมาก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4</w:t>
            </w:r>
          </w:p>
          <w:p w14:paraId="00000060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Very Good</w:t>
            </w:r>
          </w:p>
        </w:tc>
        <w:tc>
          <w:tcPr>
            <w:tcW w:w="1465" w:type="dxa"/>
          </w:tcPr>
          <w:p w14:paraId="00000061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ดี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3</w:t>
            </w:r>
          </w:p>
          <w:p w14:paraId="00000062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Good</w:t>
            </w:r>
          </w:p>
        </w:tc>
        <w:tc>
          <w:tcPr>
            <w:tcW w:w="1559" w:type="dxa"/>
          </w:tcPr>
          <w:p w14:paraId="00000063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พอใช้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2</w:t>
            </w:r>
          </w:p>
          <w:p w14:paraId="00000064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Fair</w:t>
            </w:r>
          </w:p>
        </w:tc>
        <w:tc>
          <w:tcPr>
            <w:tcW w:w="1418" w:type="dxa"/>
          </w:tcPr>
          <w:p w14:paraId="00000065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ปรับปรุง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1</w:t>
            </w:r>
          </w:p>
          <w:p w14:paraId="00000066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Poor</w:t>
            </w:r>
          </w:p>
        </w:tc>
        <w:tc>
          <w:tcPr>
            <w:tcW w:w="1417" w:type="dxa"/>
          </w:tcPr>
          <w:p w14:paraId="00000067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ไม่แสดงสมรรถนะ</w:t>
            </w:r>
          </w:p>
        </w:tc>
        <w:tc>
          <w:tcPr>
            <w:tcW w:w="851" w:type="dxa"/>
            <w:vMerge/>
            <w:vAlign w:val="center"/>
          </w:tcPr>
          <w:p w14:paraId="00000068" w14:textId="77777777" w:rsidR="00A5653E" w:rsidRDefault="00A5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</w:tr>
      <w:tr w:rsidR="00A5653E" w14:paraId="063DCD5B" w14:textId="77777777">
        <w:tc>
          <w:tcPr>
            <w:tcW w:w="2310" w:type="dxa"/>
          </w:tcPr>
          <w:p w14:paraId="00000069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องค์ความรู้ของสาขาวิชาจากการทบทวนวรรณกรรม</w:t>
            </w:r>
          </w:p>
          <w:p w14:paraId="0000006A" w14:textId="77777777" w:rsidR="00A5653E" w:rsidRDefault="00D639BB">
            <w:pPr>
              <w:rPr>
                <w:rFonts w:ascii="Sarabun" w:eastAsia="Sarabun" w:hAnsi="Sarabun" w:cs="Sarabun"/>
              </w:rPr>
            </w:pPr>
            <w:r>
              <w:rPr>
                <w:rFonts w:ascii="Sarabun" w:eastAsia="Sarabun" w:hAnsi="Sarabun" w:cs="Sarabun"/>
              </w:rPr>
              <w:t>(Literature review)</w:t>
            </w:r>
          </w:p>
          <w:p w14:paraId="0000006B" w14:textId="77777777" w:rsidR="00A5653E" w:rsidRDefault="00A5653E">
            <w:pPr>
              <w:rPr>
                <w:rFonts w:ascii="Sarabun" w:eastAsia="Sarabun" w:hAnsi="Sarabun" w:cs="Sarabun"/>
              </w:rPr>
            </w:pPr>
          </w:p>
          <w:p w14:paraId="0000006C" w14:textId="77777777" w:rsidR="00A5653E" w:rsidRDefault="00D639BB">
            <w:pPr>
              <w:rPr>
                <w:rFonts w:ascii="Sarabun" w:eastAsia="Sarabun" w:hAnsi="Sarabun" w:cs="Sarabun"/>
                <w:color w:val="FF9900"/>
              </w:rPr>
            </w:pPr>
            <w:r>
              <w:rPr>
                <w:rFonts w:ascii="Sarabun" w:eastAsia="Sarabun" w:hAnsi="Sarabun" w:cs="Sarabun"/>
                <w:color w:val="FF9900"/>
              </w:rPr>
              <w:t>PLO-3</w:t>
            </w:r>
          </w:p>
        </w:tc>
        <w:tc>
          <w:tcPr>
            <w:tcW w:w="1470" w:type="dxa"/>
          </w:tcPr>
          <w:p w14:paraId="0000006D" w14:textId="04765013" w:rsidR="00A5653E" w:rsidRPr="00C970A0" w:rsidRDefault="00C970A0" w:rsidP="00FA464F">
            <w:pPr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</w:pPr>
            <w:r w:rsidRPr="00C970A0"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>แสดงให้เห็นถึงองค์ความรู้ที่ได้จากการทบทวนวรรณกรรมอย่างเป็นระบบ</w:t>
            </w:r>
            <w:r w:rsidRPr="00C970A0"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 </w:t>
            </w:r>
            <w:r w:rsidRPr="00C970A0"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>มีการวิเคราะห์</w:t>
            </w:r>
            <w:r w:rsidRPr="00C970A0"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 </w:t>
            </w:r>
            <w:r w:rsidRPr="00C970A0"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>สังเคราะห์อย่างครบถ้วนตามลักษณะงานวิจัยที่ดำเนินการ</w:t>
            </w:r>
            <w:r w:rsidRPr="00C970A0"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 </w:t>
            </w:r>
            <w:r w:rsidRPr="00C970A0"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>และข้อมูลมีความทันสมัย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>และนักศึกษาสามารถค้นหาหัวข้อวิจัยหรือการพัฒนาเพื่อเติมเต็มช่องว่างในองค์ความรู้นั้น</w:t>
            </w:r>
          </w:p>
        </w:tc>
        <w:tc>
          <w:tcPr>
            <w:tcW w:w="1465" w:type="dxa"/>
          </w:tcPr>
          <w:p w14:paraId="7F411149" w14:textId="0FF89AC2" w:rsidR="00C970A0" w:rsidRPr="00C970A0" w:rsidRDefault="00C970A0">
            <w:pPr>
              <w:rPr>
                <w:rFonts w:ascii="Sarabun" w:eastAsia="Sarabun" w:hAnsi="Sarabun" w:cs="Sarabun"/>
                <w:color w:val="000000"/>
                <w:sz w:val="24"/>
                <w:szCs w:val="24"/>
                <w:highlight w:val="yellow"/>
              </w:rPr>
            </w:pPr>
            <w:r w:rsidRPr="00C970A0"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แสดงให้เห็นถึงองค์ความรู้ที่ได้จากการทบทวนวรรณกรรมอย่างเป็นระบบ มีการวิเคราะห์ สังเคราะห์อย่างครบถ้วนตามลักษณะงานวิจัยที่ดำเนินการ และข้อมูลมีความทันสมัย</w:t>
            </w:r>
          </w:p>
          <w:p w14:paraId="7E4125F6" w14:textId="77777777" w:rsidR="00C970A0" w:rsidRDefault="00C970A0">
            <w:pPr>
              <w:rPr>
                <w:rFonts w:ascii="Sarabun" w:eastAsia="Sarabun" w:hAnsi="Sarabun" w:cs="Sarabun"/>
                <w:color w:val="000000"/>
                <w:sz w:val="24"/>
                <w:szCs w:val="24"/>
                <w:highlight w:val="yellow"/>
              </w:rPr>
            </w:pPr>
          </w:p>
          <w:p w14:paraId="245A45BB" w14:textId="77777777" w:rsidR="00C970A0" w:rsidRDefault="00C970A0">
            <w:pPr>
              <w:rPr>
                <w:rFonts w:ascii="Sarabun" w:eastAsia="Sarabun" w:hAnsi="Sarabun" w:cs="Sarabun"/>
                <w:color w:val="000000"/>
                <w:sz w:val="24"/>
                <w:szCs w:val="24"/>
                <w:highlight w:val="yellow"/>
              </w:rPr>
            </w:pPr>
          </w:p>
          <w:p w14:paraId="3631D80C" w14:textId="77777777" w:rsidR="00C970A0" w:rsidRDefault="00C970A0">
            <w:pPr>
              <w:rPr>
                <w:rFonts w:ascii="Sarabun" w:eastAsia="Sarabun" w:hAnsi="Sarabun" w:cs="Sarabun"/>
                <w:color w:val="000000"/>
                <w:sz w:val="24"/>
                <w:szCs w:val="24"/>
                <w:highlight w:val="yellow"/>
              </w:rPr>
            </w:pPr>
          </w:p>
          <w:p w14:paraId="313A1848" w14:textId="77777777" w:rsidR="00C970A0" w:rsidRDefault="00C970A0">
            <w:pPr>
              <w:rPr>
                <w:rFonts w:ascii="Sarabun" w:eastAsia="Sarabun" w:hAnsi="Sarabun" w:cs="Sarabun"/>
                <w:color w:val="000000"/>
                <w:sz w:val="24"/>
                <w:szCs w:val="24"/>
                <w:highlight w:val="yellow"/>
              </w:rPr>
            </w:pPr>
          </w:p>
          <w:p w14:paraId="1CC2466B" w14:textId="77777777" w:rsidR="00C970A0" w:rsidRDefault="00C970A0">
            <w:pPr>
              <w:rPr>
                <w:rFonts w:ascii="Sarabun" w:eastAsia="Sarabun" w:hAnsi="Sarabun" w:cs="Sarabun"/>
                <w:color w:val="000000"/>
                <w:sz w:val="24"/>
                <w:szCs w:val="24"/>
                <w:highlight w:val="yellow"/>
              </w:rPr>
            </w:pPr>
          </w:p>
          <w:p w14:paraId="0000006E" w14:textId="5504A688" w:rsidR="00A5653E" w:rsidRDefault="00A5653E" w:rsidP="00C970A0">
            <w:pPr>
              <w:rPr>
                <w:rFonts w:ascii="Sarabun" w:eastAsia="Sarabun" w:hAnsi="Sarabun" w:cs="Sarabun" w:hint="c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00006F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แสดงให้เห็นถึงองค์ความรู้ที่ได้จากการทบทวนวรรณกรรม แต่ยังไม่ครอบคลุมในเนื้อหาที่ทำการวิจัย และยังขาดการวิเคราะห์สังเคราะห์องค์ความรู้ที่ได้มา </w:t>
            </w:r>
          </w:p>
        </w:tc>
        <w:tc>
          <w:tcPr>
            <w:tcW w:w="1418" w:type="dxa"/>
          </w:tcPr>
          <w:p w14:paraId="00000070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ไม่สามารถแสดงให้เห็นถึงองค์ความรู้ที่ได้จากการทบทวนวรรณกรรมอย่างเพียงพอสำหรับการทำวิจัยที่เกี่ยวข้อง</w:t>
            </w:r>
          </w:p>
        </w:tc>
        <w:tc>
          <w:tcPr>
            <w:tcW w:w="1417" w:type="dxa"/>
          </w:tcPr>
          <w:p w14:paraId="00000071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14:paraId="00000072" w14:textId="77777777" w:rsidR="00A5653E" w:rsidRDefault="00A5653E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  <w:tr w:rsidR="00A5653E" w14:paraId="0BFBD3BC" w14:textId="77777777">
        <w:trPr>
          <w:trHeight w:val="4560"/>
        </w:trPr>
        <w:tc>
          <w:tcPr>
            <w:tcW w:w="2310" w:type="dxa"/>
          </w:tcPr>
          <w:p w14:paraId="00000073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การบูรณาการองค์ความรู้ในปัจจุบันและคาดการณ์การเปลี่ยนแปลงในอนาคต</w:t>
            </w:r>
          </w:p>
          <w:p w14:paraId="00000074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>(Integration of the knowledge for giving the solution)</w:t>
            </w:r>
          </w:p>
          <w:p w14:paraId="00000075" w14:textId="77777777" w:rsidR="00A5653E" w:rsidRDefault="00A5653E">
            <w:pPr>
              <w:rPr>
                <w:rFonts w:ascii="Sarabun" w:eastAsia="Sarabun" w:hAnsi="Sarabun" w:cs="Sarabun"/>
                <w:sz w:val="24"/>
                <w:szCs w:val="24"/>
              </w:rPr>
            </w:pPr>
          </w:p>
          <w:p w14:paraId="00000076" w14:textId="6C47ACCA" w:rsidR="00A60459" w:rsidRDefault="00D639BB">
            <w:pPr>
              <w:rPr>
                <w:rFonts w:ascii="Sarabun" w:eastAsia="Sarabun" w:hAnsi="Sarabun" w:cs="Sarabun"/>
                <w:color w:val="FF99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</w:rPr>
              <w:t>PLO-4/</w:t>
            </w: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>PLO-6</w:t>
            </w:r>
          </w:p>
          <w:p w14:paraId="7E5F8520" w14:textId="77777777" w:rsidR="00A5653E" w:rsidRPr="00A60459" w:rsidRDefault="00A5653E" w:rsidP="00A60459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0000077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สามารถบูรณาการองค์ความรู้ที่ศึกษามา และสามารถคาดการณ์การเปลี่ยนแปลงที่อาจเกิดในอนาคต และเสนอแนะแนวทางในการพัฒนาได้อย่างเป็นเหตุเป็นผล</w:t>
            </w:r>
          </w:p>
        </w:tc>
        <w:tc>
          <w:tcPr>
            <w:tcW w:w="1465" w:type="dxa"/>
          </w:tcPr>
          <w:p w14:paraId="00000078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สามารถบูรณาการองค์ความรู้ที่ศึกษามา และสามารถเปรียบเทียบผลการศึกษาที่มีมาแล้วได้อย่างชัดเจน ตรงประเด็น</w:t>
            </w:r>
          </w:p>
        </w:tc>
        <w:tc>
          <w:tcPr>
            <w:tcW w:w="1559" w:type="dxa"/>
          </w:tcPr>
          <w:p w14:paraId="00000079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สามารถบูรณาการองค์ความรู้ที่ศึกษามา แต่ยังขาดความครบถ้วนสมบูรณ์ของเนื้อหา และสามารถเปรียบเทียบผลการศึกษาที่มีมาแล้วได้</w:t>
            </w:r>
          </w:p>
        </w:tc>
        <w:tc>
          <w:tcPr>
            <w:tcW w:w="1418" w:type="dxa"/>
          </w:tcPr>
          <w:p w14:paraId="0000007A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ไม่สามารถบูรณาการองค์ความรู้ที่เกี่ยวข้องจากการทบทวนวรรณกรรมอย่างเพียงพอในเรื่องที่ต้องทำวิจัย</w:t>
            </w:r>
          </w:p>
        </w:tc>
        <w:tc>
          <w:tcPr>
            <w:tcW w:w="1417" w:type="dxa"/>
          </w:tcPr>
          <w:p w14:paraId="0000007B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14:paraId="0000007C" w14:textId="77777777" w:rsidR="00A5653E" w:rsidRDefault="00A5653E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  <w:tr w:rsidR="00A5653E" w14:paraId="132A69E9" w14:textId="77777777">
        <w:tc>
          <w:tcPr>
            <w:tcW w:w="2310" w:type="dxa"/>
          </w:tcPr>
          <w:p w14:paraId="0000007D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ระเบียบวิธีการวิจัย</w:t>
            </w:r>
          </w:p>
          <w:p w14:paraId="0000007E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>(Methodology)</w:t>
            </w:r>
          </w:p>
          <w:p w14:paraId="0000007F" w14:textId="77777777" w:rsidR="00A5653E" w:rsidRDefault="00A5653E">
            <w:pPr>
              <w:rPr>
                <w:rFonts w:ascii="Sarabun" w:eastAsia="Sarabun" w:hAnsi="Sarabun" w:cs="Sarabun"/>
                <w:sz w:val="24"/>
                <w:szCs w:val="24"/>
              </w:rPr>
            </w:pPr>
          </w:p>
          <w:p w14:paraId="00000080" w14:textId="77777777" w:rsidR="00A5653E" w:rsidRDefault="00D639BB">
            <w:pPr>
              <w:rPr>
                <w:rFonts w:ascii="Sarabun" w:eastAsia="Sarabun" w:hAnsi="Sarabun" w:cs="Sarabun"/>
                <w:color w:val="FF99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>PLO-6/PLO-8</w:t>
            </w:r>
          </w:p>
        </w:tc>
        <w:tc>
          <w:tcPr>
            <w:tcW w:w="1470" w:type="dxa"/>
          </w:tcPr>
          <w:p w14:paraId="00000081" w14:textId="2B66CC98" w:rsidR="00A5653E" w:rsidRDefault="00D639BB" w:rsidP="00AD5B39">
            <w:pPr>
              <w:rPr>
                <w:rFonts w:ascii="Sarabun" w:eastAsia="Sarabun" w:hAnsi="Sarabun" w:cs="Sarabu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มีความรู้ความเข้าใจในเรื่องที่ต้องการทำวิจัยอย่างดี ออกแบบระเบียบวิธีวิจัยได้อย่างครอบคลุมครบถ้วน และสามารถเสนอวิธีการแก้ไขปัญหาการวิจัยด้วยวิธีการใหม่ที่ไม่เคยมีรายงานมาก่อน </w:t>
            </w:r>
          </w:p>
        </w:tc>
        <w:tc>
          <w:tcPr>
            <w:tcW w:w="1465" w:type="dxa"/>
          </w:tcPr>
          <w:p w14:paraId="00000082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มีความรู้ความเข้าใจในเรื่องที่ต้องการทำวิจัยอย่างดี สามารถวิเคราะห์ปัญหา เสนอวิธีแก้ไขปัญหาและใช้ระเบียบวิธีการวิจัยในการออกแบบการทดลองได้อย่างเหมาะสม ครบถ้วนและถูกต้อง</w:t>
            </w:r>
          </w:p>
        </w:tc>
        <w:tc>
          <w:tcPr>
            <w:tcW w:w="1559" w:type="dxa"/>
          </w:tcPr>
          <w:p w14:paraId="00000083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มีความรู้ความเข้าใจในเรื่องที่ต้องการทำวิจัยอย่างดี สามารถเสนอวิธีการแก้ไขปัญหาได้บางส่วน และสามารถออกแบบระเบียบวิธีวิจัยเพื่อหาคำตอบได้อย่างเหมาะสม</w:t>
            </w:r>
          </w:p>
        </w:tc>
        <w:tc>
          <w:tcPr>
            <w:tcW w:w="1418" w:type="dxa"/>
          </w:tcPr>
          <w:p w14:paraId="00000084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ขาดความรู้ความเข้าใจในเรื่องที่ต้องทำการวิจัย และเลือกใช้วิธีการวิจัยไม่เหมาะสมหรือไม่ครบถ้วน</w:t>
            </w:r>
          </w:p>
        </w:tc>
        <w:tc>
          <w:tcPr>
            <w:tcW w:w="1417" w:type="dxa"/>
          </w:tcPr>
          <w:p w14:paraId="00000085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14:paraId="00000086" w14:textId="77777777" w:rsidR="00A5653E" w:rsidRDefault="00A5653E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</w:tbl>
    <w:p w14:paraId="00000087" w14:textId="77777777" w:rsidR="00A5653E" w:rsidRDefault="00A5653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</w:p>
    <w:tbl>
      <w:tblPr>
        <w:tblStyle w:val="a1"/>
        <w:tblW w:w="104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1560"/>
        <w:gridCol w:w="1417"/>
        <w:gridCol w:w="1418"/>
        <w:gridCol w:w="1559"/>
        <w:gridCol w:w="1417"/>
        <w:gridCol w:w="851"/>
      </w:tblGrid>
      <w:tr w:rsidR="00A5653E" w14:paraId="5D2DCAC3" w14:textId="77777777">
        <w:tc>
          <w:tcPr>
            <w:tcW w:w="10490" w:type="dxa"/>
            <w:gridSpan w:val="7"/>
          </w:tcPr>
          <w:p w14:paraId="00000088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PLO-5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สามารถ</w:t>
            </w:r>
            <w:r>
              <w:rPr>
                <w:rFonts w:ascii="Sarabun" w:eastAsia="Sarabun" w:hAnsi="Sarabun" w:cs="Sarabun"/>
                <w:color w:val="FF0000"/>
                <w:sz w:val="24"/>
                <w:szCs w:val="24"/>
                <w:cs/>
              </w:rPr>
              <w:t>พัฒนานวัตกรรมหรือสร้างองค์ความรู้ใหม่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โดยใช้องค์ความรู้และเทคนิคการวิจัยและพัฒนาในสาขานวัตกรรมยาและเครื่องสำอาง</w:t>
            </w:r>
          </w:p>
        </w:tc>
      </w:tr>
      <w:tr w:rsidR="00A5653E" w14:paraId="40C880BE" w14:textId="77777777">
        <w:tc>
          <w:tcPr>
            <w:tcW w:w="2268" w:type="dxa"/>
            <w:vMerge w:val="restart"/>
            <w:vAlign w:val="center"/>
          </w:tcPr>
          <w:p w14:paraId="0000008F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371" w:type="dxa"/>
            <w:gridSpan w:val="5"/>
          </w:tcPr>
          <w:p w14:paraId="00000090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851" w:type="dxa"/>
            <w:vMerge w:val="restart"/>
            <w:vAlign w:val="center"/>
          </w:tcPr>
          <w:p w14:paraId="00000095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A5653E" w14:paraId="66FFD40F" w14:textId="77777777">
        <w:tc>
          <w:tcPr>
            <w:tcW w:w="2268" w:type="dxa"/>
            <w:vMerge/>
            <w:vAlign w:val="center"/>
          </w:tcPr>
          <w:p w14:paraId="00000096" w14:textId="77777777" w:rsidR="00A5653E" w:rsidRDefault="00A5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000097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ดีมาก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4</w:t>
            </w:r>
          </w:p>
          <w:p w14:paraId="00000098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Very Good</w:t>
            </w:r>
          </w:p>
        </w:tc>
        <w:tc>
          <w:tcPr>
            <w:tcW w:w="1417" w:type="dxa"/>
          </w:tcPr>
          <w:p w14:paraId="00000099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ดี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3</w:t>
            </w:r>
          </w:p>
          <w:p w14:paraId="0000009A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Good</w:t>
            </w:r>
          </w:p>
        </w:tc>
        <w:tc>
          <w:tcPr>
            <w:tcW w:w="1418" w:type="dxa"/>
          </w:tcPr>
          <w:p w14:paraId="0000009B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พอใช้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2</w:t>
            </w:r>
          </w:p>
          <w:p w14:paraId="0000009C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Fair</w:t>
            </w:r>
          </w:p>
        </w:tc>
        <w:tc>
          <w:tcPr>
            <w:tcW w:w="1559" w:type="dxa"/>
          </w:tcPr>
          <w:p w14:paraId="0000009D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ปรับปรุง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1</w:t>
            </w:r>
          </w:p>
          <w:p w14:paraId="0000009E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Poor</w:t>
            </w:r>
          </w:p>
        </w:tc>
        <w:tc>
          <w:tcPr>
            <w:tcW w:w="1417" w:type="dxa"/>
          </w:tcPr>
          <w:p w14:paraId="0000009F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ไม่แสดงสมรรถนะ</w:t>
            </w:r>
          </w:p>
        </w:tc>
        <w:tc>
          <w:tcPr>
            <w:tcW w:w="851" w:type="dxa"/>
            <w:vMerge/>
            <w:vAlign w:val="center"/>
          </w:tcPr>
          <w:p w14:paraId="000000A0" w14:textId="77777777" w:rsidR="00A5653E" w:rsidRDefault="00A5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</w:tr>
      <w:tr w:rsidR="00A5653E" w14:paraId="7F7737E2" w14:textId="77777777">
        <w:tc>
          <w:tcPr>
            <w:tcW w:w="2268" w:type="dxa"/>
          </w:tcPr>
          <w:p w14:paraId="000000A1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สร้างนวัตกรรมหรือองค์ความรู้ใหม่</w:t>
            </w:r>
          </w:p>
          <w:p w14:paraId="000000A2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>(Creation of innovation or knowledge)</w:t>
            </w:r>
          </w:p>
        </w:tc>
        <w:tc>
          <w:tcPr>
            <w:tcW w:w="1560" w:type="dxa"/>
          </w:tcPr>
          <w:p w14:paraId="000000A3" w14:textId="77777777" w:rsidR="00A5653E" w:rsidRDefault="00D639BB">
            <w:pPr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สร้างองค์ความรู้หรือนวัตกรรมใหม่ จากการค้นพบองค์ความรู้ใหม่ที่ไม่มีรายงานมาก่อน</w:t>
            </w:r>
          </w:p>
        </w:tc>
        <w:tc>
          <w:tcPr>
            <w:tcW w:w="1417" w:type="dxa"/>
          </w:tcPr>
          <w:p w14:paraId="000000A4" w14:textId="77777777" w:rsidR="00A5653E" w:rsidRDefault="00D639BB">
            <w:pPr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สร้างองค์ความรู้หรือนวัตกรรมใหม่ โดยพัฒนาจากองค์ความรู้เดิม หรือเสนอวิธีในการพัฒนาองค์ความรู้ใหม่หรือนวัตกรรมใหม่จากสิ่งที่มีอยู่เดิม</w:t>
            </w:r>
          </w:p>
        </w:tc>
        <w:tc>
          <w:tcPr>
            <w:tcW w:w="1418" w:type="dxa"/>
          </w:tcPr>
          <w:p w14:paraId="000000A5" w14:textId="77777777" w:rsidR="00A5653E" w:rsidRDefault="00D639BB">
            <w:pPr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ดำเนินการเช่นเดียวกับวิธีการศึกษาวิจัยที่เคยมีรายงานมาก่อน โดยเปลี่ยนแปลงเพียงเล็กน้อย</w:t>
            </w:r>
          </w:p>
        </w:tc>
        <w:tc>
          <w:tcPr>
            <w:tcW w:w="1559" w:type="dxa"/>
          </w:tcPr>
          <w:p w14:paraId="000000A6" w14:textId="77777777" w:rsidR="00A5653E" w:rsidRDefault="00D639BB">
            <w:pPr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ไม่สามารถพัฒนาหรือหาแนวทางในการสร้างองค์ความรู้หรือนวัตกรรมใหม่</w:t>
            </w:r>
          </w:p>
        </w:tc>
        <w:tc>
          <w:tcPr>
            <w:tcW w:w="1417" w:type="dxa"/>
          </w:tcPr>
          <w:p w14:paraId="000000A7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14:paraId="000000A8" w14:textId="77777777" w:rsidR="00A5653E" w:rsidRDefault="00A5653E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</w:tbl>
    <w:p w14:paraId="000000A9" w14:textId="77777777" w:rsidR="00A5653E" w:rsidRDefault="00A5653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</w:p>
    <w:p w14:paraId="000000AA" w14:textId="77777777" w:rsidR="00A5653E" w:rsidRDefault="00A5653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</w:p>
    <w:tbl>
      <w:tblPr>
        <w:tblStyle w:val="a2"/>
        <w:tblW w:w="104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1560"/>
        <w:gridCol w:w="1417"/>
        <w:gridCol w:w="1418"/>
        <w:gridCol w:w="1559"/>
        <w:gridCol w:w="1417"/>
        <w:gridCol w:w="851"/>
      </w:tblGrid>
      <w:tr w:rsidR="00A5653E" w14:paraId="1BA7E3A6" w14:textId="77777777">
        <w:tc>
          <w:tcPr>
            <w:tcW w:w="10490" w:type="dxa"/>
            <w:gridSpan w:val="7"/>
          </w:tcPr>
          <w:p w14:paraId="000000AB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PLO-7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สามารถ</w:t>
            </w:r>
            <w:r>
              <w:rPr>
                <w:rFonts w:ascii="Sarabun" w:eastAsia="Sarabun" w:hAnsi="Sarabun" w:cs="Sarabun"/>
                <w:color w:val="FF0000"/>
                <w:sz w:val="24"/>
                <w:szCs w:val="24"/>
                <w:cs/>
              </w:rPr>
              <w:t>สังเคราะห์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ผลงานการวิจัยและทฤษฎีด้านนวัตกรรมยาและเครื่องสำอาง เพื่อพัฒนาความรู้ใหม่ที่สร้างสรรค์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ผ่านการบูรณาการความคิดทั้งจากภายในและภายนอกสาขาวิชาที่ศึกษาในขั้นสูง</w:t>
            </w:r>
          </w:p>
          <w:p w14:paraId="000000AC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PLO-11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สามารถ</w:t>
            </w:r>
            <w:r>
              <w:rPr>
                <w:rFonts w:ascii="Sarabun" w:eastAsia="Sarabun" w:hAnsi="Sarabun" w:cs="Sarabun"/>
                <w:color w:val="FF0000"/>
                <w:sz w:val="24"/>
                <w:szCs w:val="24"/>
                <w:cs/>
              </w:rPr>
              <w:t>คัดกรองและวิเคราะห์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ข้อมูลทางคณิตศาสตร์และสถิติเพื่อนํามาใช้ในการศึกษาปัญหาการวิจัยที่สําคัญและซับซ้อน สรุปปัญหาและเสนอแนะแนวทางแก้ไขปัญหาโดยอาศัยองค์ความรู้ในศาสตร์ด้านนวัตกรรมยาและเครื่องสำอาง</w:t>
            </w:r>
          </w:p>
        </w:tc>
      </w:tr>
      <w:tr w:rsidR="00A5653E" w14:paraId="12D5053D" w14:textId="77777777">
        <w:tc>
          <w:tcPr>
            <w:tcW w:w="2268" w:type="dxa"/>
            <w:vMerge w:val="restart"/>
          </w:tcPr>
          <w:p w14:paraId="000000B3" w14:textId="77777777" w:rsidR="00A5653E" w:rsidRDefault="00A5653E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  <w:p w14:paraId="000000B4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371" w:type="dxa"/>
            <w:gridSpan w:val="5"/>
          </w:tcPr>
          <w:p w14:paraId="000000B5" w14:textId="77777777" w:rsidR="00A5653E" w:rsidRDefault="00D639BB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851" w:type="dxa"/>
          </w:tcPr>
          <w:p w14:paraId="000000BA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A5653E" w14:paraId="1136B5E7" w14:textId="77777777">
        <w:tc>
          <w:tcPr>
            <w:tcW w:w="2268" w:type="dxa"/>
            <w:vMerge/>
          </w:tcPr>
          <w:p w14:paraId="000000BB" w14:textId="77777777" w:rsidR="00A5653E" w:rsidRDefault="00A5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0000BC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ดีมาก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4</w:t>
            </w:r>
          </w:p>
          <w:p w14:paraId="000000BD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Very Good</w:t>
            </w:r>
          </w:p>
        </w:tc>
        <w:tc>
          <w:tcPr>
            <w:tcW w:w="1417" w:type="dxa"/>
          </w:tcPr>
          <w:p w14:paraId="000000BE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ดี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3</w:t>
            </w:r>
          </w:p>
          <w:p w14:paraId="000000BF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Good</w:t>
            </w:r>
          </w:p>
        </w:tc>
        <w:tc>
          <w:tcPr>
            <w:tcW w:w="1418" w:type="dxa"/>
          </w:tcPr>
          <w:p w14:paraId="000000C0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พอใช้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2</w:t>
            </w:r>
          </w:p>
          <w:p w14:paraId="000000C1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Fair</w:t>
            </w:r>
          </w:p>
        </w:tc>
        <w:tc>
          <w:tcPr>
            <w:tcW w:w="1559" w:type="dxa"/>
          </w:tcPr>
          <w:p w14:paraId="000000C2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ปรับปรุง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1</w:t>
            </w:r>
          </w:p>
          <w:p w14:paraId="000000C3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Poor</w:t>
            </w:r>
          </w:p>
        </w:tc>
        <w:tc>
          <w:tcPr>
            <w:tcW w:w="1417" w:type="dxa"/>
          </w:tcPr>
          <w:p w14:paraId="000000C4" w14:textId="77777777" w:rsidR="00A5653E" w:rsidRDefault="00D639BB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ไม่แสดงสมรรถนะ</w:t>
            </w:r>
          </w:p>
        </w:tc>
        <w:tc>
          <w:tcPr>
            <w:tcW w:w="851" w:type="dxa"/>
          </w:tcPr>
          <w:p w14:paraId="000000C5" w14:textId="77777777" w:rsidR="00A5653E" w:rsidRDefault="00A5653E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A5653E" w14:paraId="7AED0FFE" w14:textId="77777777">
        <w:tc>
          <w:tcPr>
            <w:tcW w:w="2268" w:type="dxa"/>
          </w:tcPr>
          <w:p w14:paraId="000000C6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การวิเคราะห์ สังเคราะห์ผลการวิจัย</w:t>
            </w:r>
          </w:p>
          <w:p w14:paraId="000000C7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</w:rPr>
              <w:t>(Analysis and synthesis of research result)</w:t>
            </w:r>
          </w:p>
        </w:tc>
        <w:tc>
          <w:tcPr>
            <w:tcW w:w="1560" w:type="dxa"/>
          </w:tcPr>
          <w:p w14:paraId="000000C8" w14:textId="4A22585F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สามารถวิเคราะห์ผลการวิจัยได้ถูกต้อง และสรุปผลได้อย่างถูกต้อง เหมาะสม พร้อมเสนอแนวทางแก้ไขปัญหาที่พบ และสามารถวิเคราะห์ </w:t>
            </w:r>
            <w:r w:rsidR="00261DC5"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 xml:space="preserve">สังเคราะห์ 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วิจารณ์ร่วมกับงานวิจัยอื่นที่ใกล้เคียงได้ และสามารถบูรณาการองค์ความรู้จากผลการวิจัย จนได้ความรู้ใหม่</w:t>
            </w:r>
          </w:p>
        </w:tc>
        <w:tc>
          <w:tcPr>
            <w:tcW w:w="1417" w:type="dxa"/>
          </w:tcPr>
          <w:p w14:paraId="000000C9" w14:textId="5ED3F8EB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สามารถวิเคราะห์ผลการวิจัยได้ถูกต้อง </w:t>
            </w:r>
            <w:r w:rsidR="00E33D96">
              <w:rPr>
                <w:rFonts w:ascii="Sarabun" w:eastAsia="Sarabun" w:hAnsi="Sarabun" w:cs="Sarabun"/>
                <w:color w:val="000000"/>
                <w:sz w:val="24"/>
                <w:szCs w:val="24"/>
              </w:rPr>
              <w:t xml:space="preserve"> </w:t>
            </w:r>
            <w:r w:rsidR="00E33D96" w:rsidRPr="00E33D96">
              <w:rPr>
                <w:rFonts w:ascii="Sarabun" w:eastAsia="Sarabun" w:hAnsi="Sarabun" w:cs="Sarabun" w:hint="cs"/>
                <w:color w:val="000000"/>
                <w:sz w:val="24"/>
                <w:szCs w:val="24"/>
                <w:highlight w:val="yellow"/>
                <w:cs/>
              </w:rPr>
              <w:t>มี</w:t>
            </w:r>
            <w:r w:rsidR="00E33D96" w:rsidRPr="00E33D96">
              <w:rPr>
                <w:rFonts w:ascii="Sarabun" w:eastAsia="Sarabun" w:hAnsi="Sarabun" w:cs="Sarabun"/>
                <w:color w:val="000000"/>
                <w:sz w:val="24"/>
                <w:szCs w:val="24"/>
                <w:highlight w:val="yellow"/>
                <w:cs/>
              </w:rPr>
              <w:t>วิเคราะห์โดยใช้สถิติ</w:t>
            </w:r>
            <w:r w:rsidR="00E33D96" w:rsidRPr="00E33D96">
              <w:rPr>
                <w:rFonts w:ascii="Sarabun" w:eastAsia="Sarabun" w:hAnsi="Sarabun" w:cs="Sarabun" w:hint="cs"/>
                <w:color w:val="000000"/>
                <w:sz w:val="24"/>
                <w:szCs w:val="24"/>
                <w:highlight w:val="yellow"/>
                <w:cs/>
              </w:rPr>
              <w:t>ที่เหมาะสม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และสรุปผลได้อย่างถูกต้อง เหมาะสม พร้อมเสนอแนวทางแก้ไขปัญหาที่พบ</w:t>
            </w:r>
          </w:p>
          <w:p w14:paraId="000000CA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และ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สามารถสังเคราะห์ วิเคราะห์ ผลการวิจัย และสรุปผลที่ได้จากองค์ความรู้ที่มีมาก่อน</w:t>
            </w:r>
          </w:p>
          <w:p w14:paraId="000000CB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สามารถบูรณาการกับองค์ความรู้อื่นที่เกี่ยวข้องได้</w:t>
            </w:r>
          </w:p>
        </w:tc>
        <w:tc>
          <w:tcPr>
            <w:tcW w:w="1418" w:type="dxa"/>
          </w:tcPr>
          <w:p w14:paraId="000000CC" w14:textId="1C600252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วิเคราะห์ผลงานวิจัยได้เหมาะสม แต่ยังขาดการวิเคราะห์โดยใช้สถิติ</w:t>
            </w:r>
            <w:r w:rsidR="00E33D96" w:rsidRPr="00E33D96">
              <w:rPr>
                <w:rFonts w:ascii="Sarabun" w:eastAsia="Sarabun" w:hAnsi="Sarabun" w:cs="Sarabun" w:hint="cs"/>
                <w:color w:val="000000"/>
                <w:sz w:val="24"/>
                <w:szCs w:val="24"/>
                <w:highlight w:val="yellow"/>
                <w:cs/>
              </w:rPr>
              <w:t>ที่เหมาะสม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หรือการแปลผลอย่างละเอียดเพียงพอ</w:t>
            </w:r>
          </w:p>
          <w:p w14:paraId="000000CD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มีการบูรณาการกับองค์ความรู้อื่นที่เกี่ยวข้องในบางส่วน</w:t>
            </w:r>
          </w:p>
        </w:tc>
        <w:tc>
          <w:tcPr>
            <w:tcW w:w="1559" w:type="dxa"/>
          </w:tcPr>
          <w:p w14:paraId="000000CE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ไม่สามารถวิเคราะห์ผลการวิจัยได้อย่างครบถ้วน ขาดการสรุปและวิเคราะห์ประเด็นสำคัญที่ค้นพบ หรือมีความผิดพลาดในประเด็นสำคัญ และขาดการบูรณาการกับองค์ความรู้อื่นที่เกี่ยวข้อง</w:t>
            </w:r>
          </w:p>
        </w:tc>
        <w:tc>
          <w:tcPr>
            <w:tcW w:w="1417" w:type="dxa"/>
          </w:tcPr>
          <w:p w14:paraId="000000CF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14:paraId="000000D0" w14:textId="77777777" w:rsidR="00A5653E" w:rsidRDefault="00A5653E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</w:tbl>
    <w:p w14:paraId="000000D1" w14:textId="77777777" w:rsidR="00A5653E" w:rsidRDefault="00A5653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</w:p>
    <w:tbl>
      <w:tblPr>
        <w:tblStyle w:val="a3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418"/>
        <w:gridCol w:w="1559"/>
        <w:gridCol w:w="1559"/>
        <w:gridCol w:w="1418"/>
        <w:gridCol w:w="1417"/>
        <w:gridCol w:w="851"/>
      </w:tblGrid>
      <w:tr w:rsidR="00A5653E" w14:paraId="738B8280" w14:textId="77777777">
        <w:tc>
          <w:tcPr>
            <w:tcW w:w="10490" w:type="dxa"/>
            <w:gridSpan w:val="7"/>
          </w:tcPr>
          <w:p w14:paraId="000000D2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PLO-9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มีความสามารถสูงในการแสดงความเห็นทางวิชาการ สามารถวางแผน วิเคราะห์และแก้ปัญหาที่ซับซ้อนสูงมากด้วยตนเอง รวมทั้งวางแผนในการปรับปรุงตนเองและองค์กรได้อย่างมีประสิทธิภาพ</w:t>
            </w:r>
          </w:p>
          <w:p w14:paraId="000000D3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PLO-10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สร้างปฏิสัมพันธ์ในกิจกรรมกลุ่มอย่างสร้างสรรค์และแสดงออกถึงความโดดเด่นในการเป็นผู้นําในทางวิชาการ</w:t>
            </w:r>
          </w:p>
          <w:p w14:paraId="000000D4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PLO-12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สามารถสื่อสารข้อมูลวิชาการเป็นภาษาไทยและภาษาอังกฤษกับกลุ่มบุคคลต่าง ๆ ได้อย่างมีประสิทธิภาพ ทั้งการพูด การฟัง การอ่าน และการเขียน</w:t>
            </w:r>
          </w:p>
          <w:p w14:paraId="000000D5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 xml:space="preserve">PLO-13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สามารถนำเสนอผลงานวิชาการโดยเลือกใช้สื่อและเทคโนโลยีสารสนเทศ ได้อย่างสร้างสรรค์ เหมาะสมและมีประสิทธิภาพ</w:t>
            </w:r>
          </w:p>
        </w:tc>
      </w:tr>
      <w:tr w:rsidR="00A5653E" w14:paraId="4A1A52D3" w14:textId="77777777">
        <w:tc>
          <w:tcPr>
            <w:tcW w:w="2268" w:type="dxa"/>
            <w:vMerge w:val="restart"/>
            <w:vAlign w:val="center"/>
          </w:tcPr>
          <w:p w14:paraId="000000DC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371" w:type="dxa"/>
            <w:gridSpan w:val="5"/>
          </w:tcPr>
          <w:p w14:paraId="000000DD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851" w:type="dxa"/>
            <w:vMerge w:val="restart"/>
            <w:vAlign w:val="center"/>
          </w:tcPr>
          <w:p w14:paraId="000000E2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A5653E" w14:paraId="6EE838E6" w14:textId="77777777">
        <w:tc>
          <w:tcPr>
            <w:tcW w:w="2268" w:type="dxa"/>
            <w:vMerge/>
            <w:vAlign w:val="center"/>
          </w:tcPr>
          <w:p w14:paraId="000000E3" w14:textId="77777777" w:rsidR="00A5653E" w:rsidRDefault="00A5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0000E4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ดีมาก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4</w:t>
            </w:r>
          </w:p>
          <w:p w14:paraId="000000E5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Very Good</w:t>
            </w:r>
          </w:p>
        </w:tc>
        <w:tc>
          <w:tcPr>
            <w:tcW w:w="1559" w:type="dxa"/>
          </w:tcPr>
          <w:p w14:paraId="000000E6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ดี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3</w:t>
            </w:r>
          </w:p>
          <w:p w14:paraId="000000E7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Good</w:t>
            </w:r>
          </w:p>
        </w:tc>
        <w:tc>
          <w:tcPr>
            <w:tcW w:w="1559" w:type="dxa"/>
          </w:tcPr>
          <w:p w14:paraId="000000E8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พอใช้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2</w:t>
            </w:r>
          </w:p>
          <w:p w14:paraId="000000E9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Fair</w:t>
            </w:r>
          </w:p>
        </w:tc>
        <w:tc>
          <w:tcPr>
            <w:tcW w:w="1418" w:type="dxa"/>
          </w:tcPr>
          <w:p w14:paraId="000000EA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 xml:space="preserve">ปรับปรุง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= 1</w:t>
            </w:r>
          </w:p>
          <w:p w14:paraId="000000EB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Poor</w:t>
            </w:r>
          </w:p>
        </w:tc>
        <w:tc>
          <w:tcPr>
            <w:tcW w:w="1417" w:type="dxa"/>
          </w:tcPr>
          <w:p w14:paraId="000000EC" w14:textId="77777777" w:rsidR="00A5653E" w:rsidRDefault="00D639BB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bCs/>
                <w:sz w:val="28"/>
                <w:szCs w:val="28"/>
                <w:cs/>
              </w:rPr>
              <w:t>ไม่แสดงสมรรถนะ</w:t>
            </w:r>
          </w:p>
        </w:tc>
        <w:tc>
          <w:tcPr>
            <w:tcW w:w="851" w:type="dxa"/>
            <w:vMerge/>
            <w:vAlign w:val="center"/>
          </w:tcPr>
          <w:p w14:paraId="000000ED" w14:textId="77777777" w:rsidR="00A5653E" w:rsidRDefault="00A56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</w:tr>
      <w:tr w:rsidR="00A5653E" w14:paraId="5DDBBDFF" w14:textId="77777777">
        <w:tc>
          <w:tcPr>
            <w:tcW w:w="2268" w:type="dxa"/>
          </w:tcPr>
          <w:p w14:paraId="000000EE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การสื่อสารผลงานทางวิชาการ</w:t>
            </w:r>
          </w:p>
          <w:p w14:paraId="000000EF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>(Academic presentation)</w:t>
            </w:r>
          </w:p>
          <w:p w14:paraId="000000F0" w14:textId="77777777" w:rsidR="00A5653E" w:rsidRDefault="00A5653E">
            <w:pPr>
              <w:rPr>
                <w:rFonts w:ascii="Sarabun" w:eastAsia="Sarabun" w:hAnsi="Sarabun" w:cs="Sarabun"/>
                <w:color w:val="FF9900"/>
                <w:sz w:val="24"/>
                <w:szCs w:val="24"/>
              </w:rPr>
            </w:pPr>
          </w:p>
          <w:p w14:paraId="000000F1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>PLO-9</w:t>
            </w:r>
          </w:p>
          <w:p w14:paraId="000000F2" w14:textId="77777777" w:rsidR="00A5653E" w:rsidRDefault="00D639BB">
            <w:pPr>
              <w:rPr>
                <w:rFonts w:ascii="Sarabun" w:eastAsia="Sarabun" w:hAnsi="Sarabun" w:cs="Sarabun"/>
                <w:color w:val="FF99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 xml:space="preserve">PLO-12 </w:t>
            </w:r>
          </w:p>
          <w:p w14:paraId="000000F3" w14:textId="77777777" w:rsidR="00A5653E" w:rsidRDefault="00D639BB">
            <w:pPr>
              <w:rPr>
                <w:rFonts w:ascii="Sarabun" w:eastAsia="Sarabun" w:hAnsi="Sarabun" w:cs="Sarabun"/>
                <w:color w:val="FF99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>PLO-13</w:t>
            </w:r>
          </w:p>
        </w:tc>
        <w:tc>
          <w:tcPr>
            <w:tcW w:w="1418" w:type="dxa"/>
          </w:tcPr>
          <w:p w14:paraId="000000F4" w14:textId="77055AB9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นำเสนอผลงานวิจัยได้อย่างมีชั้นเชิง 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  <w:highlight w:val="yellow"/>
                <w:cs/>
              </w:rPr>
              <w:t>มีสื่อการนำเสนอที่โดดเด่น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และเข้าใจได้ง่าย สามารถกระตุ้นให้ผู้ฟังคิดวิเคราะห์ตามได้อย่างมีประสิทธิภาพในทุกมิติ ทั้งภาษาไทยและภาษาอังกฤษ มีความสามารถอย่างสูง ในการอภิปรายทางวิชาการได้อย่างลึกซึ้ง ถ่องแท้</w:t>
            </w:r>
            <w:r w:rsidR="006617C0"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>โดยเลือกวิธีการนำเสนอที่เหมาะสมกับกลุ่มเป้าหมายได้</w:t>
            </w:r>
          </w:p>
        </w:tc>
        <w:tc>
          <w:tcPr>
            <w:tcW w:w="1559" w:type="dxa"/>
          </w:tcPr>
          <w:p w14:paraId="000000F5" w14:textId="20B99DB3" w:rsidR="00A5653E" w:rsidRDefault="00D639BB">
            <w:pPr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นำเสนอผลงานวิชาการได้อย่างมีประสิทธิภาพในทุกมิติ ทั้งภาษาไทยและภาษาอังกฤษ และสามารถให้ความเห็นท</w:t>
            </w:r>
            <w:r w:rsidR="006523A0"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างวิชาการได้ทุกประเด็นที่ทำวิจั</w:t>
            </w:r>
            <w:r w:rsidR="006523A0">
              <w:rPr>
                <w:rFonts w:ascii="Sarabun" w:eastAsia="Sarabun" w:hAnsi="Sarabun" w:cs="Sarabun" w:hint="cs"/>
                <w:color w:val="000000"/>
                <w:sz w:val="24"/>
                <w:szCs w:val="24"/>
                <w:cs/>
              </w:rPr>
              <w:t>ยโดยเลือกวิธีการนำเสนอที่เหมาะสมกับกลุ่มเป้าหมายได้</w:t>
            </w:r>
          </w:p>
        </w:tc>
        <w:tc>
          <w:tcPr>
            <w:tcW w:w="1559" w:type="dxa"/>
          </w:tcPr>
          <w:p w14:paraId="000000F6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สามารถสื่อสารข้อมูลวิชาการแก่ผู้อื่นได้ดี  ทั้งภาษาไทยและภาษาอังกฤษ และสามารถให้ความเห็นทางวิชาการได้ แต่ยังขาดการอภิปรายทางวิชาการในเชิงลึก หรือไม่ครบทุกประเด็นในงานที่ทำ</w:t>
            </w:r>
          </w:p>
        </w:tc>
        <w:tc>
          <w:tcPr>
            <w:tcW w:w="1418" w:type="dxa"/>
          </w:tcPr>
          <w:p w14:paraId="000000F7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ขาดทักษะการสื่อสารผลงานวิชาการแก่บุคคลอื่นทั้งภาษาไทย และภาษาอังกฤษ และไม่มีความสามารถในการอภิปรายหรือให้ความเห็นทางวิชาการ</w:t>
            </w:r>
          </w:p>
        </w:tc>
        <w:tc>
          <w:tcPr>
            <w:tcW w:w="1417" w:type="dxa"/>
          </w:tcPr>
          <w:p w14:paraId="000000F8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FF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14:paraId="000000F9" w14:textId="77777777" w:rsidR="00A5653E" w:rsidRDefault="00A5653E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  <w:tr w:rsidR="00A5653E" w14:paraId="5214D5F3" w14:textId="77777777">
        <w:tc>
          <w:tcPr>
            <w:tcW w:w="2268" w:type="dxa"/>
          </w:tcPr>
          <w:p w14:paraId="000000FA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การตอบคำถาม</w:t>
            </w:r>
          </w:p>
          <w:p w14:paraId="000000FB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</w:rPr>
              <w:t>(Answering the questions)</w:t>
            </w:r>
          </w:p>
          <w:p w14:paraId="000000FC" w14:textId="77777777" w:rsidR="00A5653E" w:rsidRDefault="00A5653E">
            <w:pPr>
              <w:rPr>
                <w:rFonts w:ascii="Sarabun" w:eastAsia="Sarabun" w:hAnsi="Sarabun" w:cs="Sarabun"/>
                <w:sz w:val="24"/>
                <w:szCs w:val="24"/>
              </w:rPr>
            </w:pPr>
          </w:p>
          <w:p w14:paraId="000000FD" w14:textId="77777777" w:rsidR="00A5653E" w:rsidRDefault="00D639BB">
            <w:pPr>
              <w:rPr>
                <w:rFonts w:ascii="Sarabun" w:eastAsia="Sarabun" w:hAnsi="Sarabun" w:cs="Sarabun"/>
                <w:color w:val="FF99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>PLO-9</w:t>
            </w:r>
          </w:p>
          <w:p w14:paraId="000000FE" w14:textId="77777777" w:rsidR="00A5653E" w:rsidRDefault="00D639BB">
            <w:pPr>
              <w:rPr>
                <w:rFonts w:ascii="Sarabun" w:eastAsia="Sarabun" w:hAnsi="Sarabun" w:cs="Sarabun"/>
                <w:color w:val="FF99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 xml:space="preserve">PLO-10 </w:t>
            </w:r>
          </w:p>
          <w:p w14:paraId="000000FF" w14:textId="77777777" w:rsidR="00A5653E" w:rsidRDefault="00D639BB">
            <w:pPr>
              <w:rPr>
                <w:rFonts w:ascii="Sarabun" w:eastAsia="Sarabun" w:hAnsi="Sarabun" w:cs="Sarabun"/>
                <w:color w:val="FF99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>PLO-12</w:t>
            </w:r>
          </w:p>
        </w:tc>
        <w:tc>
          <w:tcPr>
            <w:tcW w:w="1418" w:type="dxa"/>
          </w:tcPr>
          <w:p w14:paraId="00000100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สามารถตอบคำถามทางวิชาการได้ครบถ้วนในทุกประเด็น โดยมีผลการวิจัยเป็นหลักฐานอ้างอิงอย่างถูกต้องเหมาะสม และสามารถอภิปรายร่วมกับผู้ฟังได้อย่างเป็นเหตุเป็นผล</w:t>
            </w:r>
          </w:p>
        </w:tc>
        <w:tc>
          <w:tcPr>
            <w:tcW w:w="1559" w:type="dxa"/>
          </w:tcPr>
          <w:p w14:paraId="00000101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สามารถตอบคำถามทางวิชาการได้เป็นส่วนใหญ่ โดยมีผลการวิจัยเป็นหลักฐานอ้างอิงอย่างถูกต้องเหมาะสม และสามารถอภิปรายร่วมกับผู้ฟังได้</w:t>
            </w:r>
          </w:p>
        </w:tc>
        <w:tc>
          <w:tcPr>
            <w:tcW w:w="1559" w:type="dxa"/>
          </w:tcPr>
          <w:p w14:paraId="00000102" w14:textId="77777777" w:rsidR="00A5653E" w:rsidRDefault="00D639BB">
            <w:pP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>สามารถตอบคำถามทางวิชาการได้บางส่วน ยังขาดการอ้างอิงหลักฐานทางการวิจัยหรืออภิปรายร่วมกับผลงานที่เคยมีมาก่อน</w:t>
            </w:r>
          </w:p>
        </w:tc>
        <w:tc>
          <w:tcPr>
            <w:tcW w:w="1418" w:type="dxa"/>
          </w:tcPr>
          <w:p w14:paraId="00000103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  <w:highlight w:val="yellow"/>
              </w:rPr>
            </w:pPr>
            <w:r>
              <w:rPr>
                <w:rFonts w:ascii="Sarabun" w:eastAsia="Sarabun" w:hAnsi="Sarabun" w:cs="Sarabun"/>
                <w:color w:val="000000"/>
                <w:sz w:val="24"/>
                <w:szCs w:val="24"/>
                <w:cs/>
              </w:rPr>
              <w:t xml:space="preserve">ไม่มีทักษะในการตอบคำถามทางวิชาการ </w:t>
            </w:r>
            <w:r>
              <w:rPr>
                <w:rFonts w:ascii="Sarabun" w:eastAsia="Sarabun" w:hAnsi="Sarabun" w:cs="Sarabun"/>
                <w:sz w:val="24"/>
                <w:szCs w:val="24"/>
                <w:highlight w:val="yellow"/>
                <w:cs/>
              </w:rPr>
              <w:t>หรือการตอบคำถาม ไม่สมเหตุสมผลตามทฤษฏี</w:t>
            </w:r>
          </w:p>
        </w:tc>
        <w:tc>
          <w:tcPr>
            <w:tcW w:w="1417" w:type="dxa"/>
          </w:tcPr>
          <w:p w14:paraId="00000104" w14:textId="77777777" w:rsidR="00A5653E" w:rsidRDefault="00D639BB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14:paraId="00000105" w14:textId="77777777" w:rsidR="00A5653E" w:rsidRDefault="00A5653E">
            <w:pP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A5653E" w14:paraId="2CDF8185" w14:textId="77777777">
        <w:tc>
          <w:tcPr>
            <w:tcW w:w="2268" w:type="dxa"/>
          </w:tcPr>
          <w:p w14:paraId="00000106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ผลการนำเสนอผลงานทางวิชาการตามข้อกำหนดของหลักสูตร</w:t>
            </w:r>
          </w:p>
          <w:p w14:paraId="00000107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>(Conference presentation)</w:t>
            </w:r>
          </w:p>
          <w:p w14:paraId="00000108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 xml:space="preserve">PLO-10 </w:t>
            </w:r>
          </w:p>
          <w:p w14:paraId="00000109" w14:textId="77777777" w:rsidR="00A5653E" w:rsidRDefault="00D639BB">
            <w:pPr>
              <w:rPr>
                <w:rFonts w:ascii="Sarabun" w:eastAsia="Sarabun" w:hAnsi="Sarabun" w:cs="Sarabun"/>
                <w:color w:val="FF99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>PLO-12</w:t>
            </w:r>
          </w:p>
          <w:p w14:paraId="0000010A" w14:textId="77777777" w:rsidR="00A5653E" w:rsidRDefault="00A5653E">
            <w:pPr>
              <w:rPr>
                <w:rFonts w:ascii="Sarabun" w:eastAsia="Sarabun" w:hAnsi="Sarabun" w:cs="Sarabu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00010B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มีการนำเสนอผลงานวิชาการในที่ประชุมทางวิชาการระดับนานาชาติ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&gt; 1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ครั้ง</w:t>
            </w:r>
          </w:p>
        </w:tc>
        <w:tc>
          <w:tcPr>
            <w:tcW w:w="1559" w:type="dxa"/>
          </w:tcPr>
          <w:p w14:paraId="0000010C" w14:textId="77777777" w:rsidR="00A5653E" w:rsidRPr="006617C0" w:rsidRDefault="00FE4239">
            <w:pPr>
              <w:rPr>
                <w:rFonts w:ascii="Sarabun" w:eastAsia="Sarabun" w:hAnsi="Sarabun" w:cs="Sarabun"/>
                <w:sz w:val="24"/>
                <w:szCs w:val="24"/>
              </w:rPr>
            </w:pPr>
            <w:sdt>
              <w:sdtPr>
                <w:tag w:val="goog_rdk_2"/>
                <w:id w:val="146871080"/>
              </w:sdtPr>
              <w:sdtEndPr/>
              <w:sdtContent>
                <w:commentRangeStart w:id="1"/>
              </w:sdtContent>
            </w:sdt>
            <w:r w:rsidR="00D639BB" w:rsidRPr="006617C0"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มีการนำเสนอผลงานวิชาการในที่ประชุมทางวิชาการระดับชาติหรือนานาชาติ </w:t>
            </w:r>
            <w:r w:rsidR="00D639BB" w:rsidRPr="006617C0">
              <w:rPr>
                <w:rFonts w:ascii="Sarabun" w:eastAsia="Sarabun" w:hAnsi="Sarabun" w:cs="Sarabun"/>
                <w:sz w:val="24"/>
                <w:szCs w:val="24"/>
              </w:rPr>
              <w:t xml:space="preserve">= 1 </w:t>
            </w:r>
            <w:r w:rsidR="00D639BB" w:rsidRPr="006617C0">
              <w:rPr>
                <w:rFonts w:ascii="Sarabun" w:eastAsia="Sarabun" w:hAnsi="Sarabun" w:cs="Sarabun"/>
                <w:sz w:val="24"/>
                <w:szCs w:val="24"/>
                <w:cs/>
              </w:rPr>
              <w:t>ครั้ง</w:t>
            </w:r>
          </w:p>
          <w:p w14:paraId="00000110" w14:textId="77777777" w:rsidR="00A5653E" w:rsidRDefault="00A5653E" w:rsidP="0049757E">
            <w:pPr>
              <w:rPr>
                <w:rFonts w:ascii="Sarabun" w:eastAsia="Sarabun" w:hAnsi="Sarabun" w:cs="Sarabun" w:hint="c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000112" w14:textId="77777777" w:rsidR="00A5653E" w:rsidRDefault="00A5653E" w:rsidP="0049757E">
            <w:pPr>
              <w:jc w:val="center"/>
              <w:rPr>
                <w:rFonts w:ascii="Sarabun" w:eastAsia="Sarabun" w:hAnsi="Sarabun" w:cs="Sarabun" w:hint="cs"/>
                <w:sz w:val="24"/>
                <w:szCs w:val="24"/>
                <w:highlight w:val="yellow"/>
              </w:rPr>
            </w:pPr>
          </w:p>
        </w:tc>
        <w:commentRangeEnd w:id="1"/>
        <w:tc>
          <w:tcPr>
            <w:tcW w:w="1418" w:type="dxa"/>
          </w:tcPr>
          <w:p w14:paraId="00000113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commentReference w:id="1"/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ยังไม่มีผลงานนำเสนอผลงานวิชาการ</w:t>
            </w:r>
          </w:p>
        </w:tc>
        <w:tc>
          <w:tcPr>
            <w:tcW w:w="1417" w:type="dxa"/>
          </w:tcPr>
          <w:p w14:paraId="00000114" w14:textId="77777777" w:rsidR="00A5653E" w:rsidRDefault="00D639BB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14:paraId="00000115" w14:textId="77777777" w:rsidR="00A5653E" w:rsidRDefault="00A5653E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  <w:tr w:rsidR="00A5653E" w14:paraId="15789366" w14:textId="77777777">
        <w:tc>
          <w:tcPr>
            <w:tcW w:w="2268" w:type="dxa"/>
          </w:tcPr>
          <w:p w14:paraId="00000116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การตีพิมพ์ผลงานทางวิชาการตามข้อกำหนดของหลักสูตร</w:t>
            </w:r>
          </w:p>
          <w:p w14:paraId="00000117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</w:rPr>
              <w:t>(Publications)</w:t>
            </w:r>
          </w:p>
          <w:p w14:paraId="00000118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 xml:space="preserve">PLO-10 </w:t>
            </w:r>
          </w:p>
          <w:p w14:paraId="00000119" w14:textId="77777777" w:rsidR="00A5653E" w:rsidRDefault="00D639BB">
            <w:pPr>
              <w:rPr>
                <w:rFonts w:ascii="Sarabun" w:eastAsia="Sarabun" w:hAnsi="Sarabun" w:cs="Sarabun"/>
                <w:color w:val="FF9900"/>
                <w:sz w:val="24"/>
                <w:szCs w:val="24"/>
              </w:rPr>
            </w:pPr>
            <w:r>
              <w:rPr>
                <w:rFonts w:ascii="Sarabun" w:eastAsia="Sarabun" w:hAnsi="Sarabun" w:cs="Sarabun"/>
                <w:color w:val="FF9900"/>
                <w:sz w:val="24"/>
                <w:szCs w:val="24"/>
              </w:rPr>
              <w:t>PLO-12</w:t>
            </w:r>
          </w:p>
        </w:tc>
        <w:tc>
          <w:tcPr>
            <w:tcW w:w="1418" w:type="dxa"/>
          </w:tcPr>
          <w:p w14:paraId="0000011A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มีผลงานตีพิมพ์ในวารสารทางวิชาการระดับนานาชาติ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&gt; 2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ชิ้น และ อยู่ใน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>Scopus Q1, Q2</w:t>
            </w:r>
          </w:p>
        </w:tc>
        <w:tc>
          <w:tcPr>
            <w:tcW w:w="1559" w:type="dxa"/>
          </w:tcPr>
          <w:p w14:paraId="0000011B" w14:textId="488AA201" w:rsidR="00A5653E" w:rsidRDefault="00D639BB" w:rsidP="00012934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ผลงานตีพิมพ์ในวารสารทางวิชาการระดับนานาชาติ </w:t>
            </w:r>
            <w:r w:rsidR="00012934">
              <w:rPr>
                <w:rFonts w:ascii="TH K2D July8" w:eastAsia="Sarabun" w:hAnsi="TH K2D July8" w:cs="TH K2D July8"/>
                <w:sz w:val="24"/>
                <w:szCs w:val="24"/>
                <w:cs/>
              </w:rPr>
              <w:t>≥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 2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ชิ้น</w:t>
            </w:r>
          </w:p>
        </w:tc>
        <w:tc>
          <w:tcPr>
            <w:tcW w:w="1559" w:type="dxa"/>
          </w:tcPr>
          <w:p w14:paraId="0000011C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 xml:space="preserve">ผลงานตีพิมพ์ในวารสารทางวิชาการระดับนานาชาติ </w:t>
            </w:r>
            <w:r>
              <w:rPr>
                <w:rFonts w:ascii="Sarabun" w:eastAsia="Sarabun" w:hAnsi="Sarabun" w:cs="Sarabun"/>
                <w:sz w:val="24"/>
                <w:szCs w:val="24"/>
              </w:rPr>
              <w:t xml:space="preserve">= 1 </w:t>
            </w: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ชิ้น</w:t>
            </w:r>
          </w:p>
        </w:tc>
        <w:tc>
          <w:tcPr>
            <w:tcW w:w="1418" w:type="dxa"/>
          </w:tcPr>
          <w:p w14:paraId="0000011D" w14:textId="77777777" w:rsidR="00A5653E" w:rsidRDefault="00D639BB">
            <w:pPr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</w:rPr>
              <w:t>ยังไม่มีผลงานทางวิชาการตีพิมพ์ในวารสารทางวิชาการระดับนานาชาติ</w:t>
            </w:r>
          </w:p>
        </w:tc>
        <w:tc>
          <w:tcPr>
            <w:tcW w:w="1417" w:type="dxa"/>
          </w:tcPr>
          <w:p w14:paraId="0000011E" w14:textId="77777777" w:rsidR="00A5653E" w:rsidRDefault="00D639BB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14:paraId="0000011F" w14:textId="77777777" w:rsidR="00A5653E" w:rsidRDefault="00A5653E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</w:tbl>
    <w:p w14:paraId="00000120" w14:textId="77777777" w:rsidR="00A5653E" w:rsidRDefault="00A5653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</w:p>
    <w:p w14:paraId="00000121" w14:textId="69B53A05" w:rsidR="00A5653E" w:rsidRDefault="00D639BB">
      <w:pPr>
        <w:spacing w:after="0" w:line="240" w:lineRule="auto"/>
        <w:jc w:val="right"/>
        <w:rPr>
          <w:rFonts w:ascii="Sarabun" w:eastAsia="Sarabun" w:hAnsi="Sarabun" w:cs="Sarabun"/>
        </w:rPr>
      </w:pPr>
      <w:bookmarkStart w:id="2" w:name="_GoBack"/>
      <w:bookmarkEnd w:id="2"/>
      <w:r>
        <w:rPr>
          <w:rFonts w:ascii="Sarabun" w:eastAsia="Sarabun" w:hAnsi="Sarabun" w:cs="Sarabun"/>
        </w:rPr>
        <w:t xml:space="preserve">Updated </w:t>
      </w:r>
      <w:r w:rsidR="00D4209F">
        <w:rPr>
          <w:rFonts w:ascii="Sarabun" w:eastAsia="Sarabun" w:hAnsi="Sarabun" w:cs="Sarabun"/>
        </w:rPr>
        <w:t>22</w:t>
      </w:r>
      <w:r>
        <w:rPr>
          <w:rFonts w:ascii="Sarabun" w:eastAsia="Sarabun" w:hAnsi="Sarabun" w:cs="Sarabun"/>
        </w:rPr>
        <w:t xml:space="preserve"> </w:t>
      </w:r>
      <w:r w:rsidR="00D4209F">
        <w:rPr>
          <w:rFonts w:ascii="Sarabun" w:eastAsia="Sarabun" w:hAnsi="Sarabun" w:cs="Sarabun"/>
        </w:rPr>
        <w:t>April</w:t>
      </w:r>
      <w:r w:rsidR="00030211">
        <w:rPr>
          <w:rFonts w:ascii="Sarabun" w:eastAsia="Sarabun" w:hAnsi="Sarabun" w:cs="Sarabun"/>
        </w:rPr>
        <w:t xml:space="preserve"> 2022</w:t>
      </w:r>
    </w:p>
    <w:sectPr w:rsidR="00A5653E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AN SUWANDECHA" w:date="2022-04-16T12:41:00Z" w:initials="">
    <w:p w14:paraId="524CF4D7" w14:textId="77777777" w:rsidR="004F4968" w:rsidRDefault="004F4968" w:rsidP="004F4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3"/>
          <w:id w:val="1327714791"/>
        </w:sdtPr>
        <w:sdtContent>
          <w:r>
            <w:rPr>
              <w:rFonts w:ascii="Arial Unicode MS" w:eastAsia="Arial Unicode MS" w:hAnsi="Arial Unicode MS" w:cs="Arial Unicode MS"/>
              <w:color w:val="000000"/>
              <w:cs/>
            </w:rPr>
            <w:t xml:space="preserve">เสนอให้เพิ่มเติมเพื่อตอบ </w:t>
          </w:r>
          <w:r>
            <w:rPr>
              <w:rFonts w:ascii="Arial Unicode MS" w:eastAsia="Arial Unicode MS" w:hAnsi="Arial Unicode MS" w:cs="Arial Unicode MS"/>
              <w:color w:val="000000"/>
            </w:rPr>
            <w:t>PLO-2</w:t>
          </w:r>
        </w:sdtContent>
      </w:sdt>
    </w:p>
  </w:comment>
  <w:comment w:id="1" w:author="TAN SUWANDECHA" w:date="2022-04-16T13:11:00Z" w:initials="">
    <w:p w14:paraId="00000126" w14:textId="77777777" w:rsidR="00A5653E" w:rsidRDefault="00FE42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4"/>
          <w:id w:val="1387984122"/>
        </w:sdtPr>
        <w:sdtEndPr/>
        <w:sdtContent>
          <w:r w:rsidR="00D639BB">
            <w:rPr>
              <w:rFonts w:ascii="Arial Unicode MS" w:eastAsia="Arial Unicode MS" w:hAnsi="Arial Unicode MS" w:cs="Arial Unicode MS"/>
              <w:color w:val="000000"/>
              <w:cs/>
            </w:rPr>
            <w:t>ขอความเห็นระดับชาติและนานาชาติ ควรมีคะแนนเท่ากันหรือไม่</w:t>
          </w:r>
        </w:sdtContent>
      </w:sdt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4CF4D7" w15:done="0"/>
  <w15:commentEx w15:paraId="000001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25" w16cid:durableId="260932E7"/>
  <w16cid:commentId w16cid:paraId="00000127" w16cid:durableId="260932E6"/>
  <w16cid:commentId w16cid:paraId="00000126" w16cid:durableId="260932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0195D" w14:textId="77777777" w:rsidR="00FE4239" w:rsidRDefault="00FE4239">
      <w:pPr>
        <w:spacing w:after="0" w:line="240" w:lineRule="auto"/>
      </w:pPr>
      <w:r>
        <w:separator/>
      </w:r>
    </w:p>
  </w:endnote>
  <w:endnote w:type="continuationSeparator" w:id="0">
    <w:p w14:paraId="2C1585A5" w14:textId="77777777" w:rsidR="00FE4239" w:rsidRDefault="00FE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TH K2D July8"/>
    <w:charset w:val="00"/>
    <w:family w:val="auto"/>
    <w:pitch w:val="variable"/>
    <w:sig w:usb0="00000000" w:usb1="00000001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A7E9C" w14:textId="77777777" w:rsidR="00FE4239" w:rsidRDefault="00FE4239">
      <w:pPr>
        <w:spacing w:after="0" w:line="240" w:lineRule="auto"/>
      </w:pPr>
      <w:r>
        <w:separator/>
      </w:r>
    </w:p>
  </w:footnote>
  <w:footnote w:type="continuationSeparator" w:id="0">
    <w:p w14:paraId="0E1045A1" w14:textId="77777777" w:rsidR="00FE4239" w:rsidRDefault="00FE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22" w14:textId="77777777" w:rsidR="00A5653E" w:rsidRDefault="00D6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rabun" w:eastAsia="Sarabun" w:hAnsi="Sarabun" w:cs="Sarabun"/>
        <w:b/>
        <w:color w:val="000000"/>
        <w:sz w:val="28"/>
        <w:szCs w:val="28"/>
      </w:rPr>
    </w:pPr>
    <w:r>
      <w:rPr>
        <w:rFonts w:ascii="Sarabun" w:eastAsia="Sarabun" w:hAnsi="Sarabun" w:cs="Sarabun"/>
        <w:b/>
        <w:bCs/>
        <w:color w:val="000000"/>
        <w:sz w:val="28"/>
        <w:szCs w:val="28"/>
        <w:cs/>
      </w:rPr>
      <w:t xml:space="preserve">แบบประเมินผลการเรียนรู้ </w:t>
    </w:r>
    <w:r>
      <w:rPr>
        <w:rFonts w:ascii="Sarabun" w:eastAsia="Sarabun" w:hAnsi="Sarabun" w:cs="Sarabun"/>
        <w:b/>
        <w:color w:val="000000"/>
        <w:sz w:val="28"/>
        <w:szCs w:val="28"/>
      </w:rPr>
      <w:t>(</w:t>
    </w:r>
    <w:r>
      <w:rPr>
        <w:rFonts w:ascii="Sarabun" w:eastAsia="Sarabun" w:hAnsi="Sarabun" w:cs="Sarabun"/>
        <w:b/>
        <w:bCs/>
        <w:color w:val="000000"/>
        <w:sz w:val="28"/>
        <w:szCs w:val="28"/>
        <w:cs/>
      </w:rPr>
      <w:t>แบบทวนสอบ</w:t>
    </w:r>
    <w:r>
      <w:rPr>
        <w:rFonts w:ascii="Sarabun" w:eastAsia="Sarabun" w:hAnsi="Sarabun" w:cs="Sarabun"/>
        <w:b/>
        <w:color w:val="000000"/>
        <w:sz w:val="28"/>
        <w:szCs w:val="28"/>
      </w:rPr>
      <w:t xml:space="preserve">)  </w:t>
    </w:r>
    <w:r>
      <w:rPr>
        <w:rFonts w:ascii="Sarabun" w:eastAsia="Sarabun" w:hAnsi="Sarabun" w:cs="Sarabun"/>
        <w:b/>
        <w:color w:val="000000"/>
        <w:sz w:val="28"/>
        <w:szCs w:val="28"/>
      </w:rPr>
      <w:tab/>
    </w:r>
    <w:r>
      <w:rPr>
        <w:rFonts w:ascii="Sarabun" w:eastAsia="Sarabun" w:hAnsi="Sarabun" w:cs="Sarabun"/>
        <w:b/>
        <w:color w:val="000000"/>
        <w:sz w:val="28"/>
        <w:szCs w:val="28"/>
      </w:rPr>
      <w:tab/>
    </w:r>
    <w:r>
      <w:rPr>
        <w:rFonts w:ascii="Sarabun" w:eastAsia="Sarabun" w:hAnsi="Sarabun" w:cs="Sarabun"/>
        <w:b/>
        <w:color w:val="000000"/>
        <w:sz w:val="28"/>
        <w:szCs w:val="28"/>
      </w:rPr>
      <w:tab/>
    </w:r>
    <w:r>
      <w:rPr>
        <w:rFonts w:ascii="Sarabun" w:eastAsia="Sarabun" w:hAnsi="Sarabun" w:cs="Sarabun"/>
        <w:b/>
        <w:color w:val="000000"/>
        <w:sz w:val="28"/>
        <w:szCs w:val="28"/>
      </w:rPr>
      <w:tab/>
    </w:r>
    <w:r>
      <w:rPr>
        <w:rFonts w:ascii="Sarabun" w:eastAsia="Sarabun" w:hAnsi="Sarabun" w:cs="Sarabun"/>
        <w:b/>
        <w:color w:val="000000"/>
        <w:sz w:val="28"/>
        <w:szCs w:val="28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501471C" wp14:editId="1D11BAB1">
              <wp:simplePos x="0" y="0"/>
              <wp:positionH relativeFrom="column">
                <wp:posOffset>-380999</wp:posOffset>
              </wp:positionH>
              <wp:positionV relativeFrom="paragraph">
                <wp:posOffset>-114299</wp:posOffset>
              </wp:positionV>
              <wp:extent cx="6645275" cy="673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6063" y="3456150"/>
                        <a:ext cx="6619875" cy="647700"/>
                      </a:xfrm>
                      <a:prstGeom prst="rect">
                        <a:avLst/>
                      </a:prstGeom>
                      <a:noFill/>
                      <a:ln w="25400" cap="flat" cmpd="dbl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5090F05" w14:textId="77777777" w:rsidR="00A5653E" w:rsidRDefault="00A565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-114299</wp:posOffset>
              </wp:positionV>
              <wp:extent cx="6645275" cy="6731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5275" cy="673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123" w14:textId="77777777" w:rsidR="00A5653E" w:rsidRDefault="00D639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rabun" w:eastAsia="Sarabun" w:hAnsi="Sarabun" w:cs="Sarabun"/>
        <w:color w:val="000000"/>
        <w:sz w:val="28"/>
        <w:szCs w:val="28"/>
      </w:rPr>
    </w:pPr>
    <w:r>
      <w:rPr>
        <w:rFonts w:ascii="Sarabun" w:eastAsia="Sarabun" w:hAnsi="Sarabun" w:cs="Sarabun"/>
        <w:color w:val="000000"/>
        <w:sz w:val="28"/>
        <w:szCs w:val="28"/>
        <w:cs/>
      </w:rPr>
      <w:t xml:space="preserve">หลักสูตรปรัชญาดุษฎีบัณฑิต สาขานวัตกรรมยาและเครื่องสำอาง หลักสูตรนานาชาติ  </w:t>
    </w:r>
    <w:r>
      <w:rPr>
        <w:rFonts w:ascii="Sarabun" w:eastAsia="Sarabun" w:hAnsi="Sarabun" w:cs="Sarabun"/>
        <w:color w:val="000000"/>
        <w:sz w:val="28"/>
        <w:szCs w:val="28"/>
      </w:rPr>
      <w:t>(</w:t>
    </w:r>
    <w:r>
      <w:rPr>
        <w:rFonts w:ascii="Sarabun" w:eastAsia="Sarabun" w:hAnsi="Sarabun" w:cs="Sarabun"/>
        <w:color w:val="000000"/>
        <w:sz w:val="28"/>
        <w:szCs w:val="28"/>
        <w:cs/>
      </w:rPr>
      <w:t>หลักสูตรปรับปรุง พ</w:t>
    </w:r>
    <w:r>
      <w:rPr>
        <w:rFonts w:ascii="Sarabun" w:eastAsia="Sarabun" w:hAnsi="Sarabun" w:cs="Sarabun"/>
        <w:color w:val="000000"/>
        <w:sz w:val="28"/>
        <w:szCs w:val="28"/>
      </w:rPr>
      <w:t>.</w:t>
    </w:r>
    <w:r>
      <w:rPr>
        <w:rFonts w:ascii="Sarabun" w:eastAsia="Sarabun" w:hAnsi="Sarabun" w:cs="Sarabun"/>
        <w:color w:val="000000"/>
        <w:sz w:val="28"/>
        <w:szCs w:val="28"/>
        <w:cs/>
      </w:rPr>
      <w:t>ศ</w:t>
    </w:r>
    <w:r>
      <w:rPr>
        <w:rFonts w:ascii="Sarabun" w:eastAsia="Sarabun" w:hAnsi="Sarabun" w:cs="Sarabun"/>
        <w:color w:val="000000"/>
        <w:sz w:val="28"/>
        <w:szCs w:val="28"/>
      </w:rPr>
      <w:t>. 2562)</w:t>
    </w:r>
  </w:p>
  <w:p w14:paraId="00000124" w14:textId="77777777" w:rsidR="00A5653E" w:rsidRDefault="00A565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MjI0NjE0NTa3MDZX0lEKTi0uzszPAykwrAUAThlUASwAAAA="/>
  </w:docVars>
  <w:rsids>
    <w:rsidRoot w:val="00A5653E"/>
    <w:rsid w:val="00012934"/>
    <w:rsid w:val="00030211"/>
    <w:rsid w:val="0014266E"/>
    <w:rsid w:val="002128E2"/>
    <w:rsid w:val="00261DC5"/>
    <w:rsid w:val="003D3C0D"/>
    <w:rsid w:val="0049757E"/>
    <w:rsid w:val="004F4968"/>
    <w:rsid w:val="005F5F0A"/>
    <w:rsid w:val="006523A0"/>
    <w:rsid w:val="006617C0"/>
    <w:rsid w:val="00982359"/>
    <w:rsid w:val="00A5653E"/>
    <w:rsid w:val="00A60459"/>
    <w:rsid w:val="00AD5B39"/>
    <w:rsid w:val="00C970A0"/>
    <w:rsid w:val="00D4209F"/>
    <w:rsid w:val="00D639BB"/>
    <w:rsid w:val="00E33D96"/>
    <w:rsid w:val="00E7060E"/>
    <w:rsid w:val="00EC70F1"/>
    <w:rsid w:val="00FA464F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805C"/>
  <w15:docId w15:val="{E0CE46BA-58E7-4B29-81CC-6E3028ED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7C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 w:cs="Angsan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F1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F1"/>
    <w:rPr>
      <w:rFonts w:ascii="Segoe UI" w:eastAsiaTheme="minorEastAsia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HVIEAQluCnHS2J6M7ISczjc1A==">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</cp:lastModifiedBy>
  <cp:revision>9</cp:revision>
  <dcterms:created xsi:type="dcterms:W3CDTF">2022-04-20T08:20:00Z</dcterms:created>
  <dcterms:modified xsi:type="dcterms:W3CDTF">2022-04-20T08:57:00Z</dcterms:modified>
</cp:coreProperties>
</file>