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A8" w:rsidRPr="005508A8" w:rsidRDefault="005508A8" w:rsidP="005508A8">
      <w:pPr>
        <w:spacing w:after="0"/>
        <w:jc w:val="center"/>
        <w:rPr>
          <w:rFonts w:ascii="TH SarabunPSK" w:hAnsi="TH SarabunPSK" w:cs="TH SarabunPSK"/>
          <w:b/>
          <w:bCs/>
          <w:sz w:val="32"/>
          <w:szCs w:val="32"/>
        </w:rPr>
      </w:pPr>
      <w:r w:rsidRPr="005508A8">
        <w:rPr>
          <w:rFonts w:ascii="TH SarabunPSK" w:hAnsi="TH SarabunPSK" w:cs="TH SarabunPSK"/>
          <w:b/>
          <w:bCs/>
          <w:sz w:val="32"/>
          <w:szCs w:val="32"/>
        </w:rPr>
        <w:t>Evaluation form for qualifying examination</w:t>
      </w:r>
    </w:p>
    <w:p w:rsidR="005508A8" w:rsidRPr="005508A8" w:rsidRDefault="005508A8" w:rsidP="005508A8">
      <w:pPr>
        <w:spacing w:after="0"/>
        <w:jc w:val="center"/>
        <w:rPr>
          <w:rFonts w:ascii="TH SarabunPSK" w:hAnsi="TH SarabunPSK" w:cs="TH SarabunPSK"/>
          <w:b/>
          <w:bCs/>
          <w:sz w:val="32"/>
          <w:szCs w:val="32"/>
        </w:rPr>
      </w:pPr>
      <w:r w:rsidRPr="005508A8">
        <w:rPr>
          <w:rFonts w:ascii="TH SarabunPSK" w:hAnsi="TH SarabunPSK" w:cs="TH SarabunPSK"/>
          <w:b/>
          <w:bCs/>
          <w:sz w:val="32"/>
          <w:szCs w:val="32"/>
        </w:rPr>
        <w:t>Ph.D. in Drug and Cosmetic Program</w:t>
      </w:r>
    </w:p>
    <w:p w:rsidR="005508A8" w:rsidRPr="005508A8" w:rsidRDefault="005508A8" w:rsidP="005508A8">
      <w:pPr>
        <w:spacing w:after="0"/>
        <w:jc w:val="center"/>
        <w:rPr>
          <w:rFonts w:ascii="TH SarabunPSK" w:hAnsi="TH SarabunPSK" w:cs="TH SarabunPSK"/>
          <w:b/>
          <w:bCs/>
          <w:sz w:val="32"/>
          <w:szCs w:val="32"/>
        </w:rPr>
      </w:pPr>
      <w:r w:rsidRPr="005508A8">
        <w:rPr>
          <w:rFonts w:ascii="TH SarabunPSK" w:hAnsi="TH SarabunPSK" w:cs="TH SarabunPSK"/>
          <w:b/>
          <w:bCs/>
          <w:sz w:val="32"/>
          <w:szCs w:val="32"/>
        </w:rPr>
        <w:t xml:space="preserve">School of Pharmacy, </w:t>
      </w:r>
      <w:proofErr w:type="spellStart"/>
      <w:r w:rsidRPr="005508A8">
        <w:rPr>
          <w:rFonts w:ascii="TH SarabunPSK" w:hAnsi="TH SarabunPSK" w:cs="TH SarabunPSK"/>
          <w:b/>
          <w:bCs/>
          <w:sz w:val="32"/>
          <w:szCs w:val="32"/>
        </w:rPr>
        <w:t>Walailak</w:t>
      </w:r>
      <w:proofErr w:type="spellEnd"/>
      <w:r w:rsidRPr="005508A8">
        <w:rPr>
          <w:rFonts w:ascii="TH SarabunPSK" w:hAnsi="TH SarabunPSK" w:cs="TH SarabunPSK"/>
          <w:b/>
          <w:bCs/>
          <w:sz w:val="32"/>
          <w:szCs w:val="32"/>
        </w:rPr>
        <w:t xml:space="preserve"> University</w:t>
      </w:r>
    </w:p>
    <w:p w:rsidR="005508A8" w:rsidRPr="005508A8" w:rsidRDefault="005508A8" w:rsidP="005508A8">
      <w:pPr>
        <w:spacing w:after="0"/>
        <w:rPr>
          <w:rFonts w:ascii="TH SarabunPSK" w:hAnsi="TH SarabunPSK" w:cs="TH SarabunPSK"/>
          <w:sz w:val="32"/>
          <w:szCs w:val="32"/>
        </w:rPr>
      </w:pPr>
      <w:r w:rsidRPr="005508A8">
        <w:rPr>
          <w:rFonts w:ascii="TH SarabunPSK" w:hAnsi="TH SarabunPSK" w:cs="TH SarabunPSK"/>
          <w:sz w:val="32"/>
          <w:szCs w:val="32"/>
        </w:rPr>
        <w:t>*******************************************</w:t>
      </w:r>
      <w:r>
        <w:rPr>
          <w:rFonts w:ascii="TH SarabunPSK" w:hAnsi="TH SarabunPSK" w:cs="TH SarabunPSK"/>
          <w:sz w:val="32"/>
          <w:szCs w:val="32"/>
        </w:rPr>
        <w:t>************************************************</w:t>
      </w:r>
      <w:r w:rsidRPr="005508A8">
        <w:rPr>
          <w:rFonts w:ascii="TH SarabunPSK" w:hAnsi="TH SarabunPSK" w:cs="TH SarabunPSK"/>
          <w:sz w:val="32"/>
          <w:szCs w:val="32"/>
        </w:rPr>
        <w:t xml:space="preserve">******* </w:t>
      </w:r>
    </w:p>
    <w:p w:rsidR="005508A8" w:rsidRPr="005508A8" w:rsidRDefault="005508A8" w:rsidP="005508A8">
      <w:pPr>
        <w:spacing w:after="0"/>
        <w:rPr>
          <w:rFonts w:ascii="TH SarabunPSK" w:hAnsi="TH SarabunPSK" w:cs="TH SarabunPSK"/>
          <w:sz w:val="32"/>
          <w:szCs w:val="32"/>
        </w:rPr>
      </w:pPr>
      <w:r w:rsidRPr="005508A8">
        <w:rPr>
          <w:rFonts w:ascii="TH SarabunPSK" w:hAnsi="TH SarabunPSK" w:cs="TH SarabunPSK"/>
          <w:sz w:val="32"/>
          <w:szCs w:val="32"/>
        </w:rPr>
        <w:t>Thesis Title</w:t>
      </w:r>
      <w:proofErr w:type="gramStart"/>
      <w:r w:rsidRPr="005508A8">
        <w:rPr>
          <w:rFonts w:ascii="TH SarabunPSK" w:hAnsi="TH SarabunPSK" w:cs="TH SarabunPSK"/>
          <w:sz w:val="32"/>
          <w:szCs w:val="32"/>
        </w:rPr>
        <w:t>:……………………</w:t>
      </w:r>
      <w:r>
        <w:rPr>
          <w:rFonts w:ascii="TH SarabunPSK" w:hAnsi="TH SarabunPSK" w:cs="TH SarabunPSK"/>
          <w:sz w:val="32"/>
          <w:szCs w:val="32"/>
        </w:rPr>
        <w:t>………………………</w:t>
      </w:r>
      <w:r w:rsidRPr="005508A8">
        <w:rPr>
          <w:rFonts w:ascii="TH SarabunPSK" w:hAnsi="TH SarabunPSK" w:cs="TH SarabunPSK"/>
          <w:sz w:val="32"/>
          <w:szCs w:val="32"/>
        </w:rPr>
        <w:t>………………………………………………………………………………………...</w:t>
      </w:r>
      <w:proofErr w:type="gramEnd"/>
      <w:r w:rsidRPr="005508A8">
        <w:rPr>
          <w:rFonts w:ascii="TH SarabunPSK" w:hAnsi="TH SarabunPSK" w:cs="TH SarabunPSK"/>
          <w:sz w:val="32"/>
          <w:szCs w:val="32"/>
        </w:rPr>
        <w:t xml:space="preserve"> </w:t>
      </w:r>
    </w:p>
    <w:p w:rsidR="005508A8" w:rsidRDefault="008441A1" w:rsidP="00537D66">
      <w:pPr>
        <w:spacing w:after="240"/>
        <w:rPr>
          <w:rFonts w:ascii="TH SarabunPSK" w:hAnsi="TH SarabunPSK" w:cs="TH SarabunPSK"/>
          <w:sz w:val="32"/>
          <w:szCs w:val="32"/>
        </w:rPr>
      </w:pPr>
      <w:r>
        <w:rPr>
          <w:rFonts w:ascii="TH SarabunPSK" w:hAnsi="TH SarabunPSK" w:cs="TH SarabunPSK"/>
          <w:noProof/>
          <w:sz w:val="32"/>
          <w:szCs w:val="32"/>
        </w:rPr>
        <w:pict>
          <v:rect id="_x0000_s1026" style="position:absolute;margin-left:-6.5pt;margin-top:31pt;width:479pt;height:50pt;z-index:251658240" filled="f"/>
        </w:pict>
      </w:r>
      <w:r w:rsidR="005508A8" w:rsidRPr="005508A8">
        <w:rPr>
          <w:rFonts w:ascii="TH SarabunPSK" w:hAnsi="TH SarabunPSK" w:cs="TH SarabunPSK"/>
          <w:sz w:val="32"/>
          <w:szCs w:val="32"/>
        </w:rPr>
        <w:t>Student Name: ………………………</w:t>
      </w:r>
      <w:r w:rsidR="005508A8">
        <w:rPr>
          <w:rFonts w:ascii="TH SarabunPSK" w:hAnsi="TH SarabunPSK" w:cs="TH SarabunPSK"/>
          <w:sz w:val="32"/>
          <w:szCs w:val="32"/>
        </w:rPr>
        <w:t>…………………………………….</w:t>
      </w:r>
      <w:r w:rsidR="005508A8" w:rsidRPr="005508A8">
        <w:rPr>
          <w:rFonts w:ascii="TH SarabunPSK" w:hAnsi="TH SarabunPSK" w:cs="TH SarabunPSK"/>
          <w:sz w:val="32"/>
          <w:szCs w:val="32"/>
        </w:rPr>
        <w:t>………Student ID …………</w:t>
      </w:r>
      <w:r w:rsidR="005508A8">
        <w:rPr>
          <w:rFonts w:ascii="TH SarabunPSK" w:hAnsi="TH SarabunPSK" w:cs="TH SarabunPSK"/>
          <w:sz w:val="32"/>
          <w:szCs w:val="32"/>
        </w:rPr>
        <w:t>……………………………</w:t>
      </w:r>
      <w:r w:rsidR="005508A8" w:rsidRPr="005508A8">
        <w:rPr>
          <w:rFonts w:ascii="TH SarabunPSK" w:hAnsi="TH SarabunPSK" w:cs="TH SarabunPSK"/>
          <w:sz w:val="32"/>
          <w:szCs w:val="32"/>
        </w:rPr>
        <w:t xml:space="preserve"> </w:t>
      </w:r>
    </w:p>
    <w:p w:rsidR="00025515" w:rsidRPr="008441A1" w:rsidRDefault="00025515" w:rsidP="00025515">
      <w:pPr>
        <w:spacing w:after="240"/>
        <w:jc w:val="thaiDistribute"/>
        <w:rPr>
          <w:rFonts w:ascii="TH SarabunPSK" w:hAnsi="TH SarabunPSK" w:cs="TH SarabunPSK"/>
          <w:b/>
          <w:bCs/>
          <w:sz w:val="28"/>
        </w:rPr>
      </w:pPr>
      <w:r w:rsidRPr="008441A1">
        <w:rPr>
          <w:rFonts w:ascii="TH SarabunPSK" w:hAnsi="TH SarabunPSK" w:cs="TH SarabunPSK"/>
          <w:b/>
          <w:bCs/>
          <w:sz w:val="28"/>
        </w:rPr>
        <w:t>Directions: Please rate the doctoral student’s performance in each area (component) listed below, and provide an overall rating for performance on the qualifying exams.</w:t>
      </w:r>
    </w:p>
    <w:tbl>
      <w:tblPr>
        <w:tblStyle w:val="TableGrid"/>
        <w:tblW w:w="9329" w:type="dxa"/>
        <w:tblInd w:w="108" w:type="dxa"/>
        <w:tblLayout w:type="fixed"/>
        <w:tblLook w:val="04A0"/>
      </w:tblPr>
      <w:tblGrid>
        <w:gridCol w:w="2774"/>
        <w:gridCol w:w="1337"/>
        <w:gridCol w:w="998"/>
        <w:gridCol w:w="1168"/>
        <w:gridCol w:w="1022"/>
        <w:gridCol w:w="1192"/>
        <w:gridCol w:w="838"/>
      </w:tblGrid>
      <w:tr w:rsidR="00025515" w:rsidRPr="008441A1" w:rsidTr="008441A1">
        <w:trPr>
          <w:trHeight w:val="417"/>
        </w:trPr>
        <w:tc>
          <w:tcPr>
            <w:tcW w:w="2774" w:type="dxa"/>
            <w:vMerge w:val="restart"/>
          </w:tcPr>
          <w:p w:rsidR="00025515" w:rsidRPr="008441A1" w:rsidRDefault="00025515" w:rsidP="005508A8">
            <w:pPr>
              <w:rPr>
                <w:rFonts w:ascii="TH SarabunPSK" w:hAnsi="TH SarabunPSK" w:cs="TH SarabunPSK"/>
                <w:b/>
                <w:bCs/>
                <w:sz w:val="28"/>
              </w:rPr>
            </w:pPr>
            <w:r w:rsidRPr="008441A1">
              <w:rPr>
                <w:rFonts w:ascii="TH SarabunPSK" w:hAnsi="TH SarabunPSK" w:cs="TH SarabunPSK"/>
                <w:b/>
                <w:bCs/>
                <w:sz w:val="28"/>
              </w:rPr>
              <w:t>Evaluation item</w:t>
            </w:r>
          </w:p>
        </w:tc>
        <w:tc>
          <w:tcPr>
            <w:tcW w:w="6555" w:type="dxa"/>
            <w:gridSpan w:val="6"/>
          </w:tcPr>
          <w:p w:rsidR="00025515" w:rsidRPr="008441A1" w:rsidRDefault="00025515" w:rsidP="00025515">
            <w:pPr>
              <w:jc w:val="center"/>
              <w:rPr>
                <w:rFonts w:ascii="TH SarabunPSK" w:hAnsi="TH SarabunPSK" w:cs="TH SarabunPSK"/>
                <w:b/>
                <w:bCs/>
                <w:sz w:val="28"/>
              </w:rPr>
            </w:pPr>
            <w:r w:rsidRPr="008441A1">
              <w:rPr>
                <w:rFonts w:ascii="TH SarabunPSK" w:hAnsi="TH SarabunPSK" w:cs="TH SarabunPSK"/>
                <w:b/>
                <w:bCs/>
                <w:sz w:val="28"/>
              </w:rPr>
              <w:t>Result</w:t>
            </w:r>
          </w:p>
        </w:tc>
      </w:tr>
      <w:tr w:rsidR="007F2BCA" w:rsidRPr="008441A1" w:rsidTr="007F2BCA">
        <w:trPr>
          <w:trHeight w:val="143"/>
        </w:trPr>
        <w:tc>
          <w:tcPr>
            <w:tcW w:w="2774" w:type="dxa"/>
            <w:vMerge/>
          </w:tcPr>
          <w:p w:rsidR="00025515" w:rsidRPr="008441A1" w:rsidRDefault="00025515" w:rsidP="005508A8">
            <w:pPr>
              <w:rPr>
                <w:rFonts w:ascii="TH SarabunPSK" w:hAnsi="TH SarabunPSK" w:cs="TH SarabunPSK"/>
                <w:b/>
                <w:bCs/>
                <w:sz w:val="28"/>
              </w:rPr>
            </w:pPr>
          </w:p>
        </w:tc>
        <w:tc>
          <w:tcPr>
            <w:tcW w:w="1337" w:type="dxa"/>
          </w:tcPr>
          <w:p w:rsidR="00513CB1" w:rsidRPr="008441A1" w:rsidRDefault="00513CB1" w:rsidP="00530149">
            <w:pPr>
              <w:jc w:val="center"/>
              <w:rPr>
                <w:rFonts w:ascii="TH SarabunPSK" w:hAnsi="TH SarabunPSK" w:cs="TH SarabunPSK"/>
                <w:b/>
                <w:bCs/>
                <w:sz w:val="24"/>
                <w:szCs w:val="24"/>
              </w:rPr>
            </w:pPr>
            <w:r w:rsidRPr="008441A1">
              <w:rPr>
                <w:rFonts w:ascii="TH SarabunPSK" w:hAnsi="TH SarabunPSK" w:cs="TH SarabunPSK"/>
                <w:b/>
                <w:bCs/>
                <w:sz w:val="24"/>
                <w:szCs w:val="24"/>
              </w:rPr>
              <w:t>Unsatisfactory</w:t>
            </w:r>
          </w:p>
          <w:p w:rsidR="00025515" w:rsidRPr="008441A1" w:rsidRDefault="00025515" w:rsidP="00530149">
            <w:pPr>
              <w:jc w:val="center"/>
              <w:rPr>
                <w:rFonts w:ascii="TH SarabunPSK" w:hAnsi="TH SarabunPSK" w:cs="TH SarabunPSK"/>
                <w:b/>
                <w:bCs/>
                <w:sz w:val="24"/>
                <w:szCs w:val="24"/>
              </w:rPr>
            </w:pPr>
            <w:r w:rsidRPr="008441A1">
              <w:rPr>
                <w:rFonts w:ascii="TH SarabunPSK" w:hAnsi="TH SarabunPSK" w:cs="TH SarabunPSK"/>
                <w:b/>
                <w:bCs/>
                <w:sz w:val="24"/>
                <w:szCs w:val="24"/>
              </w:rPr>
              <w:t>1</w:t>
            </w:r>
          </w:p>
        </w:tc>
        <w:tc>
          <w:tcPr>
            <w:tcW w:w="998" w:type="dxa"/>
          </w:tcPr>
          <w:p w:rsidR="00025515" w:rsidRPr="008441A1" w:rsidRDefault="00513CB1" w:rsidP="00530149">
            <w:pPr>
              <w:jc w:val="center"/>
              <w:rPr>
                <w:rFonts w:ascii="TH SarabunPSK" w:hAnsi="TH SarabunPSK" w:cs="TH SarabunPSK"/>
                <w:b/>
                <w:bCs/>
                <w:sz w:val="24"/>
                <w:szCs w:val="24"/>
              </w:rPr>
            </w:pPr>
            <w:r w:rsidRPr="008441A1">
              <w:rPr>
                <w:rFonts w:ascii="TH SarabunPSK" w:hAnsi="TH SarabunPSK" w:cs="TH SarabunPSK"/>
                <w:b/>
                <w:bCs/>
                <w:sz w:val="24"/>
                <w:szCs w:val="24"/>
              </w:rPr>
              <w:t xml:space="preserve">Marginal </w:t>
            </w:r>
            <w:r w:rsidR="00025515" w:rsidRPr="008441A1">
              <w:rPr>
                <w:rFonts w:ascii="TH SarabunPSK" w:hAnsi="TH SarabunPSK" w:cs="TH SarabunPSK"/>
                <w:b/>
                <w:bCs/>
                <w:sz w:val="24"/>
                <w:szCs w:val="24"/>
              </w:rPr>
              <w:t>2</w:t>
            </w:r>
          </w:p>
        </w:tc>
        <w:tc>
          <w:tcPr>
            <w:tcW w:w="1168" w:type="dxa"/>
          </w:tcPr>
          <w:p w:rsidR="00513CB1" w:rsidRPr="008441A1" w:rsidRDefault="00513CB1" w:rsidP="00530149">
            <w:pPr>
              <w:jc w:val="center"/>
              <w:rPr>
                <w:rFonts w:ascii="TH SarabunPSK" w:hAnsi="TH SarabunPSK" w:cs="TH SarabunPSK"/>
                <w:b/>
                <w:bCs/>
                <w:sz w:val="24"/>
                <w:szCs w:val="24"/>
              </w:rPr>
            </w:pPr>
            <w:r w:rsidRPr="008441A1">
              <w:rPr>
                <w:rFonts w:ascii="TH SarabunPSK" w:hAnsi="TH SarabunPSK" w:cs="TH SarabunPSK"/>
                <w:b/>
                <w:bCs/>
                <w:sz w:val="24"/>
                <w:szCs w:val="24"/>
              </w:rPr>
              <w:t>Satisfactory</w:t>
            </w:r>
          </w:p>
          <w:p w:rsidR="00025515" w:rsidRPr="008441A1" w:rsidRDefault="00025515" w:rsidP="00530149">
            <w:pPr>
              <w:jc w:val="center"/>
              <w:rPr>
                <w:rFonts w:ascii="TH SarabunPSK" w:hAnsi="TH SarabunPSK" w:cs="TH SarabunPSK"/>
                <w:b/>
                <w:bCs/>
                <w:sz w:val="24"/>
                <w:szCs w:val="24"/>
              </w:rPr>
            </w:pPr>
            <w:r w:rsidRPr="008441A1">
              <w:rPr>
                <w:rFonts w:ascii="TH SarabunPSK" w:hAnsi="TH SarabunPSK" w:cs="TH SarabunPSK"/>
                <w:b/>
                <w:bCs/>
                <w:sz w:val="24"/>
                <w:szCs w:val="24"/>
              </w:rPr>
              <w:t>3</w:t>
            </w:r>
          </w:p>
        </w:tc>
        <w:tc>
          <w:tcPr>
            <w:tcW w:w="1022" w:type="dxa"/>
          </w:tcPr>
          <w:p w:rsidR="00513CB1" w:rsidRPr="008441A1" w:rsidRDefault="00513CB1" w:rsidP="00530149">
            <w:pPr>
              <w:jc w:val="center"/>
              <w:rPr>
                <w:rFonts w:ascii="TH SarabunPSK" w:hAnsi="TH SarabunPSK" w:cs="TH SarabunPSK"/>
                <w:b/>
                <w:bCs/>
                <w:sz w:val="24"/>
                <w:szCs w:val="24"/>
              </w:rPr>
            </w:pPr>
            <w:r w:rsidRPr="008441A1">
              <w:rPr>
                <w:rFonts w:ascii="TH SarabunPSK" w:hAnsi="TH SarabunPSK" w:cs="TH SarabunPSK"/>
                <w:b/>
                <w:bCs/>
                <w:sz w:val="24"/>
                <w:szCs w:val="24"/>
              </w:rPr>
              <w:t>Strong</w:t>
            </w:r>
          </w:p>
          <w:p w:rsidR="00025515" w:rsidRPr="008441A1" w:rsidRDefault="00025515" w:rsidP="00530149">
            <w:pPr>
              <w:jc w:val="center"/>
              <w:rPr>
                <w:rFonts w:ascii="TH SarabunPSK" w:hAnsi="TH SarabunPSK" w:cs="TH SarabunPSK"/>
                <w:b/>
                <w:bCs/>
                <w:sz w:val="24"/>
                <w:szCs w:val="24"/>
              </w:rPr>
            </w:pPr>
            <w:r w:rsidRPr="008441A1">
              <w:rPr>
                <w:rFonts w:ascii="TH SarabunPSK" w:hAnsi="TH SarabunPSK" w:cs="TH SarabunPSK"/>
                <w:b/>
                <w:bCs/>
                <w:sz w:val="24"/>
                <w:szCs w:val="24"/>
              </w:rPr>
              <w:t>4</w:t>
            </w:r>
          </w:p>
        </w:tc>
        <w:tc>
          <w:tcPr>
            <w:tcW w:w="1192" w:type="dxa"/>
          </w:tcPr>
          <w:p w:rsidR="00513CB1" w:rsidRPr="008441A1" w:rsidRDefault="00513CB1" w:rsidP="00530149">
            <w:pPr>
              <w:jc w:val="center"/>
              <w:rPr>
                <w:rFonts w:ascii="TH SarabunPSK" w:hAnsi="TH SarabunPSK" w:cs="TH SarabunPSK"/>
                <w:b/>
                <w:bCs/>
                <w:sz w:val="24"/>
                <w:szCs w:val="24"/>
              </w:rPr>
            </w:pPr>
            <w:r w:rsidRPr="008441A1">
              <w:rPr>
                <w:rFonts w:ascii="TH SarabunPSK" w:hAnsi="TH SarabunPSK" w:cs="TH SarabunPSK"/>
                <w:b/>
                <w:bCs/>
                <w:sz w:val="24"/>
                <w:szCs w:val="24"/>
              </w:rPr>
              <w:t>Outstanding</w:t>
            </w:r>
          </w:p>
          <w:p w:rsidR="00025515" w:rsidRPr="008441A1" w:rsidRDefault="00025515" w:rsidP="00530149">
            <w:pPr>
              <w:jc w:val="center"/>
              <w:rPr>
                <w:rFonts w:ascii="TH SarabunPSK" w:hAnsi="TH SarabunPSK" w:cs="TH SarabunPSK"/>
                <w:b/>
                <w:bCs/>
                <w:sz w:val="24"/>
                <w:szCs w:val="24"/>
              </w:rPr>
            </w:pPr>
            <w:r w:rsidRPr="008441A1">
              <w:rPr>
                <w:rFonts w:ascii="TH SarabunPSK" w:hAnsi="TH SarabunPSK" w:cs="TH SarabunPSK"/>
                <w:b/>
                <w:bCs/>
                <w:sz w:val="24"/>
                <w:szCs w:val="24"/>
              </w:rPr>
              <w:t>5</w:t>
            </w:r>
          </w:p>
        </w:tc>
        <w:tc>
          <w:tcPr>
            <w:tcW w:w="838" w:type="dxa"/>
          </w:tcPr>
          <w:p w:rsidR="00025515" w:rsidRPr="008441A1" w:rsidRDefault="00025515" w:rsidP="00025515">
            <w:pPr>
              <w:jc w:val="center"/>
              <w:rPr>
                <w:rFonts w:ascii="TH SarabunPSK" w:hAnsi="TH SarabunPSK" w:cs="TH SarabunPSK"/>
                <w:b/>
                <w:bCs/>
                <w:sz w:val="24"/>
                <w:szCs w:val="24"/>
              </w:rPr>
            </w:pPr>
            <w:r w:rsidRPr="008441A1">
              <w:rPr>
                <w:rFonts w:ascii="TH SarabunPSK" w:hAnsi="TH SarabunPSK" w:cs="TH SarabunPSK"/>
                <w:b/>
                <w:bCs/>
                <w:sz w:val="24"/>
                <w:szCs w:val="24"/>
              </w:rPr>
              <w:t>Total</w:t>
            </w:r>
          </w:p>
        </w:tc>
      </w:tr>
      <w:tr w:rsidR="007F2BCA" w:rsidRPr="008441A1" w:rsidTr="007F2BCA">
        <w:trPr>
          <w:trHeight w:val="407"/>
        </w:trPr>
        <w:tc>
          <w:tcPr>
            <w:tcW w:w="2774" w:type="dxa"/>
          </w:tcPr>
          <w:p w:rsidR="00025515" w:rsidRPr="008441A1" w:rsidRDefault="008441A1" w:rsidP="007F2BCA">
            <w:pPr>
              <w:rPr>
                <w:rFonts w:ascii="TH SarabunPSK" w:hAnsi="TH SarabunPSK" w:cs="TH SarabunPSK"/>
                <w:sz w:val="28"/>
              </w:rPr>
            </w:pPr>
            <w:r w:rsidRPr="008441A1">
              <w:rPr>
                <w:rFonts w:ascii="TH SarabunPSK" w:hAnsi="TH SarabunPSK" w:cs="TH SarabunPSK"/>
                <w:sz w:val="28"/>
              </w:rPr>
              <w:t>The student communicates effectively orally</w:t>
            </w:r>
            <w:r w:rsidR="007F2BCA">
              <w:rPr>
                <w:rFonts w:ascii="TH SarabunPSK" w:hAnsi="TH SarabunPSK" w:cs="TH SarabunPSK"/>
                <w:sz w:val="28"/>
              </w:rPr>
              <w:t xml:space="preserve"> (3 score)</w:t>
            </w:r>
          </w:p>
        </w:tc>
        <w:tc>
          <w:tcPr>
            <w:tcW w:w="1337" w:type="dxa"/>
          </w:tcPr>
          <w:p w:rsidR="00025515" w:rsidRPr="008441A1" w:rsidRDefault="00025515" w:rsidP="005508A8">
            <w:pPr>
              <w:rPr>
                <w:rFonts w:ascii="TH SarabunPSK" w:hAnsi="TH SarabunPSK" w:cs="TH SarabunPSK"/>
                <w:sz w:val="28"/>
              </w:rPr>
            </w:pPr>
          </w:p>
        </w:tc>
        <w:tc>
          <w:tcPr>
            <w:tcW w:w="998" w:type="dxa"/>
          </w:tcPr>
          <w:p w:rsidR="00025515" w:rsidRPr="008441A1" w:rsidRDefault="00025515" w:rsidP="00025515">
            <w:pPr>
              <w:jc w:val="center"/>
              <w:rPr>
                <w:rFonts w:ascii="TH SarabunPSK" w:hAnsi="TH SarabunPSK" w:cs="TH SarabunPSK"/>
                <w:sz w:val="28"/>
              </w:rPr>
            </w:pPr>
          </w:p>
        </w:tc>
        <w:tc>
          <w:tcPr>
            <w:tcW w:w="1168" w:type="dxa"/>
          </w:tcPr>
          <w:p w:rsidR="00025515" w:rsidRPr="008441A1" w:rsidRDefault="00025515" w:rsidP="00025515">
            <w:pPr>
              <w:jc w:val="center"/>
              <w:rPr>
                <w:rFonts w:ascii="TH SarabunPSK" w:hAnsi="TH SarabunPSK" w:cs="TH SarabunPSK"/>
                <w:sz w:val="28"/>
              </w:rPr>
            </w:pPr>
          </w:p>
        </w:tc>
        <w:tc>
          <w:tcPr>
            <w:tcW w:w="1022" w:type="dxa"/>
          </w:tcPr>
          <w:p w:rsidR="00025515" w:rsidRPr="008441A1" w:rsidRDefault="00025515" w:rsidP="00025515">
            <w:pPr>
              <w:jc w:val="center"/>
              <w:rPr>
                <w:rFonts w:ascii="TH SarabunPSK" w:hAnsi="TH SarabunPSK" w:cs="TH SarabunPSK"/>
                <w:sz w:val="28"/>
              </w:rPr>
            </w:pPr>
          </w:p>
        </w:tc>
        <w:tc>
          <w:tcPr>
            <w:tcW w:w="1192" w:type="dxa"/>
          </w:tcPr>
          <w:p w:rsidR="00025515" w:rsidRPr="008441A1" w:rsidRDefault="00025515" w:rsidP="00025515">
            <w:pPr>
              <w:jc w:val="center"/>
              <w:rPr>
                <w:rFonts w:ascii="TH SarabunPSK" w:hAnsi="TH SarabunPSK" w:cs="TH SarabunPSK"/>
                <w:sz w:val="28"/>
              </w:rPr>
            </w:pPr>
          </w:p>
        </w:tc>
        <w:tc>
          <w:tcPr>
            <w:tcW w:w="838" w:type="dxa"/>
          </w:tcPr>
          <w:p w:rsidR="00025515" w:rsidRPr="008441A1" w:rsidRDefault="00025515" w:rsidP="00025515">
            <w:pPr>
              <w:jc w:val="center"/>
              <w:rPr>
                <w:rFonts w:ascii="TH SarabunPSK" w:hAnsi="TH SarabunPSK" w:cs="TH SarabunPSK"/>
                <w:sz w:val="28"/>
              </w:rPr>
            </w:pPr>
          </w:p>
        </w:tc>
      </w:tr>
      <w:tr w:rsidR="007F2BCA" w:rsidRPr="008441A1" w:rsidTr="007F2BCA">
        <w:trPr>
          <w:trHeight w:val="417"/>
        </w:trPr>
        <w:tc>
          <w:tcPr>
            <w:tcW w:w="2774" w:type="dxa"/>
          </w:tcPr>
          <w:p w:rsidR="00025515" w:rsidRPr="008441A1" w:rsidRDefault="00A572C9" w:rsidP="007F2BCA">
            <w:pPr>
              <w:rPr>
                <w:rFonts w:ascii="TH SarabunPSK" w:hAnsi="TH SarabunPSK" w:cs="TH SarabunPSK"/>
                <w:sz w:val="28"/>
              </w:rPr>
            </w:pPr>
            <w:r w:rsidRPr="0001631C">
              <w:rPr>
                <w:rFonts w:ascii="TH SarabunPSK" w:hAnsi="TH SarabunPSK" w:cs="TH SarabunPSK"/>
                <w:sz w:val="28"/>
              </w:rPr>
              <w:t>The student describes the research problems s/he is addressing</w:t>
            </w:r>
            <w:r w:rsidR="007F2BCA">
              <w:rPr>
                <w:rFonts w:ascii="TH SarabunPSK" w:hAnsi="TH SarabunPSK" w:cs="TH SarabunPSK"/>
                <w:sz w:val="28"/>
              </w:rPr>
              <w:t xml:space="preserve"> (3 score)</w:t>
            </w:r>
          </w:p>
        </w:tc>
        <w:tc>
          <w:tcPr>
            <w:tcW w:w="1337" w:type="dxa"/>
          </w:tcPr>
          <w:p w:rsidR="00025515" w:rsidRPr="008441A1" w:rsidRDefault="00025515" w:rsidP="005508A8">
            <w:pPr>
              <w:rPr>
                <w:rFonts w:ascii="TH SarabunPSK" w:hAnsi="TH SarabunPSK" w:cs="TH SarabunPSK"/>
                <w:sz w:val="28"/>
              </w:rPr>
            </w:pPr>
          </w:p>
        </w:tc>
        <w:tc>
          <w:tcPr>
            <w:tcW w:w="998" w:type="dxa"/>
          </w:tcPr>
          <w:p w:rsidR="00025515" w:rsidRPr="008441A1" w:rsidRDefault="00025515" w:rsidP="00025515">
            <w:pPr>
              <w:jc w:val="center"/>
              <w:rPr>
                <w:rFonts w:ascii="TH SarabunPSK" w:hAnsi="TH SarabunPSK" w:cs="TH SarabunPSK"/>
                <w:sz w:val="28"/>
              </w:rPr>
            </w:pPr>
          </w:p>
        </w:tc>
        <w:tc>
          <w:tcPr>
            <w:tcW w:w="1168" w:type="dxa"/>
          </w:tcPr>
          <w:p w:rsidR="00025515" w:rsidRPr="008441A1" w:rsidRDefault="00025515" w:rsidP="00025515">
            <w:pPr>
              <w:jc w:val="center"/>
              <w:rPr>
                <w:rFonts w:ascii="TH SarabunPSK" w:hAnsi="TH SarabunPSK" w:cs="TH SarabunPSK"/>
                <w:sz w:val="28"/>
              </w:rPr>
            </w:pPr>
          </w:p>
        </w:tc>
        <w:tc>
          <w:tcPr>
            <w:tcW w:w="1022" w:type="dxa"/>
          </w:tcPr>
          <w:p w:rsidR="00025515" w:rsidRPr="008441A1" w:rsidRDefault="00025515" w:rsidP="00025515">
            <w:pPr>
              <w:jc w:val="center"/>
              <w:rPr>
                <w:rFonts w:ascii="TH SarabunPSK" w:hAnsi="TH SarabunPSK" w:cs="TH SarabunPSK"/>
                <w:sz w:val="28"/>
              </w:rPr>
            </w:pPr>
          </w:p>
        </w:tc>
        <w:tc>
          <w:tcPr>
            <w:tcW w:w="1192" w:type="dxa"/>
          </w:tcPr>
          <w:p w:rsidR="00025515" w:rsidRPr="008441A1" w:rsidRDefault="00025515" w:rsidP="00025515">
            <w:pPr>
              <w:jc w:val="center"/>
              <w:rPr>
                <w:rFonts w:ascii="TH SarabunPSK" w:hAnsi="TH SarabunPSK" w:cs="TH SarabunPSK"/>
                <w:sz w:val="28"/>
              </w:rPr>
            </w:pPr>
          </w:p>
        </w:tc>
        <w:tc>
          <w:tcPr>
            <w:tcW w:w="838" w:type="dxa"/>
          </w:tcPr>
          <w:p w:rsidR="00025515" w:rsidRPr="008441A1" w:rsidRDefault="00025515" w:rsidP="00025515">
            <w:pPr>
              <w:jc w:val="center"/>
              <w:rPr>
                <w:rFonts w:ascii="TH SarabunPSK" w:hAnsi="TH SarabunPSK" w:cs="TH SarabunPSK"/>
                <w:sz w:val="28"/>
              </w:rPr>
            </w:pPr>
          </w:p>
        </w:tc>
      </w:tr>
      <w:tr w:rsidR="007F2BCA" w:rsidRPr="008441A1" w:rsidTr="007F2BCA">
        <w:trPr>
          <w:trHeight w:val="417"/>
        </w:trPr>
        <w:tc>
          <w:tcPr>
            <w:tcW w:w="2774" w:type="dxa"/>
          </w:tcPr>
          <w:p w:rsidR="00025515" w:rsidRPr="008441A1" w:rsidRDefault="00A572C9" w:rsidP="005508A8">
            <w:pPr>
              <w:rPr>
                <w:rFonts w:ascii="TH SarabunPSK" w:hAnsi="TH SarabunPSK" w:cs="TH SarabunPSK"/>
                <w:sz w:val="28"/>
              </w:rPr>
            </w:pPr>
            <w:r w:rsidRPr="0001631C">
              <w:rPr>
                <w:rFonts w:ascii="TH SarabunPSK" w:hAnsi="TH SarabunPSK" w:cs="TH SarabunPSK"/>
                <w:sz w:val="28"/>
              </w:rPr>
              <w:t>The student describes existing solutions and approaches to addressing the problems</w:t>
            </w:r>
            <w:r w:rsidR="007F2BCA">
              <w:rPr>
                <w:rFonts w:ascii="TH SarabunPSK" w:hAnsi="TH SarabunPSK" w:cs="TH SarabunPSK"/>
                <w:sz w:val="28"/>
              </w:rPr>
              <w:t xml:space="preserve"> (3 score)</w:t>
            </w:r>
          </w:p>
        </w:tc>
        <w:tc>
          <w:tcPr>
            <w:tcW w:w="1337" w:type="dxa"/>
          </w:tcPr>
          <w:p w:rsidR="00025515" w:rsidRPr="008441A1" w:rsidRDefault="00025515" w:rsidP="005508A8">
            <w:pPr>
              <w:rPr>
                <w:rFonts w:ascii="TH SarabunPSK" w:hAnsi="TH SarabunPSK" w:cs="TH SarabunPSK"/>
                <w:sz w:val="28"/>
              </w:rPr>
            </w:pPr>
          </w:p>
        </w:tc>
        <w:tc>
          <w:tcPr>
            <w:tcW w:w="998" w:type="dxa"/>
          </w:tcPr>
          <w:p w:rsidR="00025515" w:rsidRPr="008441A1" w:rsidRDefault="00025515" w:rsidP="00025515">
            <w:pPr>
              <w:jc w:val="center"/>
              <w:rPr>
                <w:rFonts w:ascii="TH SarabunPSK" w:hAnsi="TH SarabunPSK" w:cs="TH SarabunPSK"/>
                <w:sz w:val="28"/>
              </w:rPr>
            </w:pPr>
          </w:p>
        </w:tc>
        <w:tc>
          <w:tcPr>
            <w:tcW w:w="1168" w:type="dxa"/>
          </w:tcPr>
          <w:p w:rsidR="00025515" w:rsidRPr="008441A1" w:rsidRDefault="00025515" w:rsidP="00025515">
            <w:pPr>
              <w:jc w:val="center"/>
              <w:rPr>
                <w:rFonts w:ascii="TH SarabunPSK" w:hAnsi="TH SarabunPSK" w:cs="TH SarabunPSK"/>
                <w:sz w:val="28"/>
              </w:rPr>
            </w:pPr>
          </w:p>
        </w:tc>
        <w:tc>
          <w:tcPr>
            <w:tcW w:w="1022" w:type="dxa"/>
          </w:tcPr>
          <w:p w:rsidR="00025515" w:rsidRPr="008441A1" w:rsidRDefault="00025515" w:rsidP="00025515">
            <w:pPr>
              <w:jc w:val="center"/>
              <w:rPr>
                <w:rFonts w:ascii="TH SarabunPSK" w:hAnsi="TH SarabunPSK" w:cs="TH SarabunPSK"/>
                <w:sz w:val="28"/>
              </w:rPr>
            </w:pPr>
          </w:p>
        </w:tc>
        <w:tc>
          <w:tcPr>
            <w:tcW w:w="1192" w:type="dxa"/>
          </w:tcPr>
          <w:p w:rsidR="00025515" w:rsidRPr="008441A1" w:rsidRDefault="00025515" w:rsidP="00025515">
            <w:pPr>
              <w:jc w:val="center"/>
              <w:rPr>
                <w:rFonts w:ascii="TH SarabunPSK" w:hAnsi="TH SarabunPSK" w:cs="TH SarabunPSK"/>
                <w:sz w:val="28"/>
              </w:rPr>
            </w:pPr>
          </w:p>
        </w:tc>
        <w:tc>
          <w:tcPr>
            <w:tcW w:w="838" w:type="dxa"/>
          </w:tcPr>
          <w:p w:rsidR="00025515" w:rsidRPr="008441A1" w:rsidRDefault="00025515" w:rsidP="00025515">
            <w:pPr>
              <w:jc w:val="center"/>
              <w:rPr>
                <w:rFonts w:ascii="TH SarabunPSK" w:hAnsi="TH SarabunPSK" w:cs="TH SarabunPSK"/>
                <w:sz w:val="28"/>
              </w:rPr>
            </w:pPr>
          </w:p>
        </w:tc>
      </w:tr>
      <w:tr w:rsidR="007F2BCA" w:rsidRPr="008441A1" w:rsidTr="007F2BCA">
        <w:trPr>
          <w:trHeight w:val="417"/>
        </w:trPr>
        <w:tc>
          <w:tcPr>
            <w:tcW w:w="2774" w:type="dxa"/>
          </w:tcPr>
          <w:p w:rsidR="00025515" w:rsidRPr="008441A1" w:rsidRDefault="00A572C9" w:rsidP="005508A8">
            <w:pPr>
              <w:rPr>
                <w:rFonts w:ascii="TH SarabunPSK" w:hAnsi="TH SarabunPSK" w:cs="TH SarabunPSK"/>
                <w:sz w:val="28"/>
              </w:rPr>
            </w:pPr>
            <w:r w:rsidRPr="0001631C">
              <w:rPr>
                <w:rFonts w:ascii="TH SarabunPSK" w:hAnsi="TH SarabunPSK" w:cs="TH SarabunPSK"/>
                <w:sz w:val="28"/>
              </w:rPr>
              <w:t>The student develops novel solutions to addressing the problems</w:t>
            </w:r>
            <w:r w:rsidR="007F2BCA">
              <w:rPr>
                <w:rFonts w:ascii="TH SarabunPSK" w:hAnsi="TH SarabunPSK" w:cs="TH SarabunPSK"/>
                <w:sz w:val="28"/>
              </w:rPr>
              <w:t xml:space="preserve"> (3 score)</w:t>
            </w:r>
          </w:p>
        </w:tc>
        <w:tc>
          <w:tcPr>
            <w:tcW w:w="1337" w:type="dxa"/>
          </w:tcPr>
          <w:p w:rsidR="00025515" w:rsidRPr="008441A1" w:rsidRDefault="00025515" w:rsidP="005508A8">
            <w:pPr>
              <w:rPr>
                <w:rFonts w:ascii="TH SarabunPSK" w:hAnsi="TH SarabunPSK" w:cs="TH SarabunPSK"/>
                <w:sz w:val="28"/>
              </w:rPr>
            </w:pPr>
          </w:p>
        </w:tc>
        <w:tc>
          <w:tcPr>
            <w:tcW w:w="998" w:type="dxa"/>
          </w:tcPr>
          <w:p w:rsidR="00025515" w:rsidRPr="008441A1" w:rsidRDefault="00025515" w:rsidP="00025515">
            <w:pPr>
              <w:jc w:val="center"/>
              <w:rPr>
                <w:rFonts w:ascii="TH SarabunPSK" w:hAnsi="TH SarabunPSK" w:cs="TH SarabunPSK"/>
                <w:sz w:val="28"/>
              </w:rPr>
            </w:pPr>
          </w:p>
        </w:tc>
        <w:tc>
          <w:tcPr>
            <w:tcW w:w="1168" w:type="dxa"/>
          </w:tcPr>
          <w:p w:rsidR="00025515" w:rsidRPr="008441A1" w:rsidRDefault="00025515" w:rsidP="00025515">
            <w:pPr>
              <w:jc w:val="center"/>
              <w:rPr>
                <w:rFonts w:ascii="TH SarabunPSK" w:hAnsi="TH SarabunPSK" w:cs="TH SarabunPSK"/>
                <w:sz w:val="28"/>
              </w:rPr>
            </w:pPr>
          </w:p>
        </w:tc>
        <w:tc>
          <w:tcPr>
            <w:tcW w:w="1022" w:type="dxa"/>
          </w:tcPr>
          <w:p w:rsidR="00025515" w:rsidRPr="008441A1" w:rsidRDefault="00025515" w:rsidP="00025515">
            <w:pPr>
              <w:jc w:val="center"/>
              <w:rPr>
                <w:rFonts w:ascii="TH SarabunPSK" w:hAnsi="TH SarabunPSK" w:cs="TH SarabunPSK"/>
                <w:sz w:val="28"/>
              </w:rPr>
            </w:pPr>
          </w:p>
        </w:tc>
        <w:tc>
          <w:tcPr>
            <w:tcW w:w="1192" w:type="dxa"/>
          </w:tcPr>
          <w:p w:rsidR="00025515" w:rsidRPr="008441A1" w:rsidRDefault="00025515" w:rsidP="00025515">
            <w:pPr>
              <w:jc w:val="center"/>
              <w:rPr>
                <w:rFonts w:ascii="TH SarabunPSK" w:hAnsi="TH SarabunPSK" w:cs="TH SarabunPSK"/>
                <w:sz w:val="28"/>
              </w:rPr>
            </w:pPr>
          </w:p>
        </w:tc>
        <w:tc>
          <w:tcPr>
            <w:tcW w:w="838" w:type="dxa"/>
          </w:tcPr>
          <w:p w:rsidR="00025515" w:rsidRPr="008441A1" w:rsidRDefault="00025515" w:rsidP="00025515">
            <w:pPr>
              <w:jc w:val="center"/>
              <w:rPr>
                <w:rFonts w:ascii="TH SarabunPSK" w:hAnsi="TH SarabunPSK" w:cs="TH SarabunPSK"/>
                <w:sz w:val="28"/>
              </w:rPr>
            </w:pPr>
          </w:p>
        </w:tc>
      </w:tr>
      <w:tr w:rsidR="007F2BCA" w:rsidRPr="008441A1" w:rsidTr="007F2BCA">
        <w:trPr>
          <w:trHeight w:val="417"/>
        </w:trPr>
        <w:tc>
          <w:tcPr>
            <w:tcW w:w="2774" w:type="dxa"/>
          </w:tcPr>
          <w:p w:rsidR="007F2BCA" w:rsidRDefault="0001631C" w:rsidP="007F2BCA">
            <w:pPr>
              <w:rPr>
                <w:rFonts w:ascii="TH SarabunPSK" w:hAnsi="TH SarabunPSK" w:cs="TH SarabunPSK"/>
                <w:sz w:val="28"/>
              </w:rPr>
            </w:pPr>
            <w:r w:rsidRPr="0001631C">
              <w:rPr>
                <w:rFonts w:ascii="TH SarabunPSK" w:hAnsi="TH SarabunPSK" w:cs="TH SarabunPSK"/>
                <w:sz w:val="28"/>
              </w:rPr>
              <w:t>The student understands theories</w:t>
            </w:r>
            <w:r w:rsidR="007F2BCA">
              <w:rPr>
                <w:rFonts w:ascii="TH SarabunPSK" w:hAnsi="TH SarabunPSK" w:cs="TH SarabunPSK"/>
                <w:sz w:val="28"/>
              </w:rPr>
              <w:t xml:space="preserve"> or background</w:t>
            </w:r>
            <w:r w:rsidRPr="0001631C">
              <w:rPr>
                <w:rFonts w:ascii="TH SarabunPSK" w:hAnsi="TH SarabunPSK" w:cs="TH SarabunPSK"/>
                <w:sz w:val="28"/>
              </w:rPr>
              <w:t xml:space="preserve"> in the area of educational focus</w:t>
            </w:r>
            <w:r w:rsidR="007F2BCA">
              <w:rPr>
                <w:rFonts w:ascii="TH SarabunPSK" w:hAnsi="TH SarabunPSK" w:cs="TH SarabunPSK"/>
                <w:sz w:val="28"/>
              </w:rPr>
              <w:t xml:space="preserve"> </w:t>
            </w:r>
          </w:p>
          <w:p w:rsidR="00025515" w:rsidRPr="008441A1" w:rsidRDefault="007F2BCA" w:rsidP="007F2BCA">
            <w:pPr>
              <w:rPr>
                <w:rFonts w:ascii="TH SarabunPSK" w:hAnsi="TH SarabunPSK" w:cs="TH SarabunPSK"/>
                <w:sz w:val="28"/>
              </w:rPr>
            </w:pPr>
            <w:r>
              <w:rPr>
                <w:rFonts w:ascii="TH SarabunPSK" w:hAnsi="TH SarabunPSK" w:cs="TH SarabunPSK"/>
                <w:sz w:val="28"/>
              </w:rPr>
              <w:t>(3 score)</w:t>
            </w:r>
          </w:p>
        </w:tc>
        <w:tc>
          <w:tcPr>
            <w:tcW w:w="1337" w:type="dxa"/>
          </w:tcPr>
          <w:p w:rsidR="00025515" w:rsidRPr="008441A1" w:rsidRDefault="00025515" w:rsidP="005508A8">
            <w:pPr>
              <w:rPr>
                <w:rFonts w:ascii="TH SarabunPSK" w:hAnsi="TH SarabunPSK" w:cs="TH SarabunPSK"/>
                <w:sz w:val="28"/>
              </w:rPr>
            </w:pPr>
          </w:p>
        </w:tc>
        <w:tc>
          <w:tcPr>
            <w:tcW w:w="998" w:type="dxa"/>
          </w:tcPr>
          <w:p w:rsidR="00025515" w:rsidRPr="008441A1" w:rsidRDefault="00025515" w:rsidP="00025515">
            <w:pPr>
              <w:jc w:val="center"/>
              <w:rPr>
                <w:rFonts w:ascii="TH SarabunPSK" w:hAnsi="TH SarabunPSK" w:cs="TH SarabunPSK"/>
                <w:sz w:val="28"/>
              </w:rPr>
            </w:pPr>
          </w:p>
        </w:tc>
        <w:tc>
          <w:tcPr>
            <w:tcW w:w="1168" w:type="dxa"/>
          </w:tcPr>
          <w:p w:rsidR="00025515" w:rsidRPr="008441A1" w:rsidRDefault="00025515" w:rsidP="00025515">
            <w:pPr>
              <w:jc w:val="center"/>
              <w:rPr>
                <w:rFonts w:ascii="TH SarabunPSK" w:hAnsi="TH SarabunPSK" w:cs="TH SarabunPSK"/>
                <w:sz w:val="28"/>
              </w:rPr>
            </w:pPr>
          </w:p>
        </w:tc>
        <w:tc>
          <w:tcPr>
            <w:tcW w:w="1022" w:type="dxa"/>
          </w:tcPr>
          <w:p w:rsidR="00025515" w:rsidRPr="008441A1" w:rsidRDefault="00025515" w:rsidP="00025515">
            <w:pPr>
              <w:jc w:val="center"/>
              <w:rPr>
                <w:rFonts w:ascii="TH SarabunPSK" w:hAnsi="TH SarabunPSK" w:cs="TH SarabunPSK"/>
                <w:sz w:val="28"/>
              </w:rPr>
            </w:pPr>
          </w:p>
        </w:tc>
        <w:tc>
          <w:tcPr>
            <w:tcW w:w="1192" w:type="dxa"/>
          </w:tcPr>
          <w:p w:rsidR="00025515" w:rsidRPr="008441A1" w:rsidRDefault="00025515" w:rsidP="00025515">
            <w:pPr>
              <w:jc w:val="center"/>
              <w:rPr>
                <w:rFonts w:ascii="TH SarabunPSK" w:hAnsi="TH SarabunPSK" w:cs="TH SarabunPSK"/>
                <w:sz w:val="28"/>
              </w:rPr>
            </w:pPr>
          </w:p>
        </w:tc>
        <w:tc>
          <w:tcPr>
            <w:tcW w:w="838" w:type="dxa"/>
          </w:tcPr>
          <w:p w:rsidR="00025515" w:rsidRPr="008441A1" w:rsidRDefault="00025515" w:rsidP="00025515">
            <w:pPr>
              <w:jc w:val="center"/>
              <w:rPr>
                <w:rFonts w:ascii="TH SarabunPSK" w:hAnsi="TH SarabunPSK" w:cs="TH SarabunPSK"/>
                <w:sz w:val="28"/>
              </w:rPr>
            </w:pPr>
          </w:p>
        </w:tc>
      </w:tr>
      <w:tr w:rsidR="007F2BCA" w:rsidRPr="008441A1" w:rsidTr="007F2BCA">
        <w:trPr>
          <w:trHeight w:val="417"/>
        </w:trPr>
        <w:tc>
          <w:tcPr>
            <w:tcW w:w="2774" w:type="dxa"/>
          </w:tcPr>
          <w:p w:rsidR="00025515" w:rsidRPr="008441A1" w:rsidRDefault="0001631C" w:rsidP="007F2BCA">
            <w:pPr>
              <w:rPr>
                <w:rFonts w:ascii="TH SarabunPSK" w:hAnsi="TH SarabunPSK" w:cs="TH SarabunPSK"/>
                <w:sz w:val="28"/>
              </w:rPr>
            </w:pPr>
            <w:r w:rsidRPr="0001631C">
              <w:rPr>
                <w:rFonts w:ascii="TH SarabunPSK" w:hAnsi="TH SarabunPSK" w:cs="TH SarabunPSK"/>
                <w:sz w:val="28"/>
              </w:rPr>
              <w:t xml:space="preserve">The student </w:t>
            </w:r>
            <w:r>
              <w:rPr>
                <w:rFonts w:ascii="TH SarabunPSK" w:hAnsi="TH SarabunPSK" w:cs="TH SarabunPSK"/>
                <w:sz w:val="28"/>
              </w:rPr>
              <w:t>clearly answer the questions</w:t>
            </w:r>
            <w:r w:rsidR="007F2BCA">
              <w:rPr>
                <w:rFonts w:ascii="TH SarabunPSK" w:hAnsi="TH SarabunPSK" w:cs="TH SarabunPSK"/>
                <w:sz w:val="28"/>
              </w:rPr>
              <w:t xml:space="preserve"> (5 score)</w:t>
            </w:r>
          </w:p>
        </w:tc>
        <w:tc>
          <w:tcPr>
            <w:tcW w:w="1337" w:type="dxa"/>
          </w:tcPr>
          <w:p w:rsidR="00025515" w:rsidRPr="008441A1" w:rsidRDefault="00025515" w:rsidP="005508A8">
            <w:pPr>
              <w:rPr>
                <w:rFonts w:ascii="TH SarabunPSK" w:hAnsi="TH SarabunPSK" w:cs="TH SarabunPSK"/>
                <w:sz w:val="28"/>
              </w:rPr>
            </w:pPr>
          </w:p>
        </w:tc>
        <w:tc>
          <w:tcPr>
            <w:tcW w:w="998" w:type="dxa"/>
          </w:tcPr>
          <w:p w:rsidR="00025515" w:rsidRPr="008441A1" w:rsidRDefault="00025515" w:rsidP="00025515">
            <w:pPr>
              <w:jc w:val="center"/>
              <w:rPr>
                <w:rFonts w:ascii="TH SarabunPSK" w:hAnsi="TH SarabunPSK" w:cs="TH SarabunPSK"/>
                <w:sz w:val="28"/>
              </w:rPr>
            </w:pPr>
          </w:p>
        </w:tc>
        <w:tc>
          <w:tcPr>
            <w:tcW w:w="1168" w:type="dxa"/>
          </w:tcPr>
          <w:p w:rsidR="00025515" w:rsidRPr="008441A1" w:rsidRDefault="00025515" w:rsidP="00025515">
            <w:pPr>
              <w:jc w:val="center"/>
              <w:rPr>
                <w:rFonts w:ascii="TH SarabunPSK" w:hAnsi="TH SarabunPSK" w:cs="TH SarabunPSK"/>
                <w:sz w:val="28"/>
              </w:rPr>
            </w:pPr>
          </w:p>
        </w:tc>
        <w:tc>
          <w:tcPr>
            <w:tcW w:w="1022" w:type="dxa"/>
          </w:tcPr>
          <w:p w:rsidR="00025515" w:rsidRPr="008441A1" w:rsidRDefault="00025515" w:rsidP="00025515">
            <w:pPr>
              <w:jc w:val="center"/>
              <w:rPr>
                <w:rFonts w:ascii="TH SarabunPSK" w:hAnsi="TH SarabunPSK" w:cs="TH SarabunPSK"/>
                <w:sz w:val="28"/>
              </w:rPr>
            </w:pPr>
          </w:p>
        </w:tc>
        <w:tc>
          <w:tcPr>
            <w:tcW w:w="1192" w:type="dxa"/>
          </w:tcPr>
          <w:p w:rsidR="00025515" w:rsidRPr="008441A1" w:rsidRDefault="00025515" w:rsidP="00025515">
            <w:pPr>
              <w:jc w:val="center"/>
              <w:rPr>
                <w:rFonts w:ascii="TH SarabunPSK" w:hAnsi="TH SarabunPSK" w:cs="TH SarabunPSK"/>
                <w:sz w:val="28"/>
              </w:rPr>
            </w:pPr>
          </w:p>
        </w:tc>
        <w:tc>
          <w:tcPr>
            <w:tcW w:w="838" w:type="dxa"/>
          </w:tcPr>
          <w:p w:rsidR="00025515" w:rsidRPr="008441A1" w:rsidRDefault="00025515" w:rsidP="00025515">
            <w:pPr>
              <w:jc w:val="center"/>
              <w:rPr>
                <w:rFonts w:ascii="TH SarabunPSK" w:hAnsi="TH SarabunPSK" w:cs="TH SarabunPSK"/>
                <w:sz w:val="28"/>
              </w:rPr>
            </w:pPr>
          </w:p>
        </w:tc>
      </w:tr>
    </w:tbl>
    <w:p w:rsidR="005508A8" w:rsidRDefault="009C7B8D" w:rsidP="005508A8">
      <w:pPr>
        <w:spacing w:after="0"/>
        <w:rPr>
          <w:rFonts w:ascii="TH SarabunPSK" w:hAnsi="TH SarabunPSK" w:cs="TH SarabunPSK"/>
          <w:sz w:val="32"/>
          <w:szCs w:val="32"/>
        </w:rPr>
      </w:pPr>
      <w:r>
        <w:rPr>
          <w:rFonts w:ascii="TH SarabunPSK" w:hAnsi="TH SarabunPSK" w:cs="TH SarabunPSK"/>
          <w:sz w:val="32"/>
          <w:szCs w:val="32"/>
        </w:rPr>
        <w:t xml:space="preserve">* Student have to pass final score </w:t>
      </w:r>
      <w:r>
        <w:rPr>
          <w:rFonts w:ascii="TH SarabunPSK" w:hAnsi="TH SarabunPSK" w:cs="TH SarabunPSK"/>
          <w:sz w:val="32"/>
          <w:szCs w:val="32"/>
        </w:rPr>
        <w:sym w:font="Symbol" w:char="F0B3"/>
      </w:r>
      <w:r>
        <w:rPr>
          <w:rFonts w:ascii="TH SarabunPSK" w:hAnsi="TH SarabunPSK" w:cs="TH SarabunPSK"/>
          <w:sz w:val="32"/>
          <w:szCs w:val="32"/>
        </w:rPr>
        <w:t xml:space="preserve"> 70%</w:t>
      </w:r>
      <w:r w:rsidR="002A1E8B">
        <w:rPr>
          <w:rFonts w:ascii="TH SarabunPSK" w:hAnsi="TH SarabunPSK" w:cs="TH SarabunPSK"/>
          <w:sz w:val="32"/>
          <w:szCs w:val="32"/>
        </w:rPr>
        <w:t xml:space="preserve"> (paper and oral)</w:t>
      </w:r>
      <w:r>
        <w:rPr>
          <w:rFonts w:ascii="TH SarabunPSK" w:hAnsi="TH SarabunPSK" w:cs="TH SarabunPSK"/>
          <w:sz w:val="32"/>
          <w:szCs w:val="32"/>
        </w:rPr>
        <w:t xml:space="preserve"> </w:t>
      </w:r>
    </w:p>
    <w:p w:rsidR="007F2BCA" w:rsidRDefault="007F2BCA" w:rsidP="00513CB1">
      <w:pPr>
        <w:spacing w:after="0"/>
        <w:rPr>
          <w:rFonts w:ascii="TH SarabunPSK" w:hAnsi="TH SarabunPSK" w:cs="TH SarabunPSK"/>
          <w:sz w:val="32"/>
          <w:szCs w:val="32"/>
        </w:rPr>
      </w:pPr>
    </w:p>
    <w:p w:rsidR="00513CB1" w:rsidRDefault="00513CB1" w:rsidP="00513CB1">
      <w:pPr>
        <w:spacing w:after="0"/>
        <w:rPr>
          <w:rFonts w:ascii="TH SarabunPSK" w:hAnsi="TH SarabunPSK" w:cs="TH SarabunPSK"/>
          <w:sz w:val="32"/>
          <w:szCs w:val="32"/>
        </w:rPr>
      </w:pPr>
      <w:r w:rsidRPr="005508A8">
        <w:rPr>
          <w:rFonts w:ascii="TH SarabunPSK" w:hAnsi="TH SarabunPSK" w:cs="TH SarabunPSK"/>
          <w:sz w:val="32"/>
          <w:szCs w:val="32"/>
        </w:rPr>
        <w:t>Evaluation by:</w:t>
      </w:r>
      <w:r>
        <w:rPr>
          <w:rFonts w:ascii="TH SarabunPSK" w:hAnsi="TH SarabunPSK" w:cs="TH SarabunPSK"/>
          <w:sz w:val="32"/>
          <w:szCs w:val="32"/>
        </w:rPr>
        <w:t xml:space="preserve"> ……………………………………………………………………</w:t>
      </w:r>
      <w:r w:rsidRPr="005508A8">
        <w:rPr>
          <w:rFonts w:ascii="TH SarabunPSK" w:hAnsi="TH SarabunPSK" w:cs="TH SarabunPSK"/>
          <w:sz w:val="32"/>
          <w:szCs w:val="32"/>
        </w:rPr>
        <w:t xml:space="preserve"> </w:t>
      </w:r>
    </w:p>
    <w:p w:rsidR="00513CB1" w:rsidRDefault="00513CB1" w:rsidP="00513CB1">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w:t>
      </w:r>
    </w:p>
    <w:p w:rsidR="00513CB1" w:rsidRDefault="00513CB1" w:rsidP="00513CB1">
      <w:pPr>
        <w:spacing w:after="0"/>
        <w:rPr>
          <w:rFonts w:ascii="TH SarabunPSK" w:hAnsi="TH SarabunPSK" w:cs="TH SarabunPSK"/>
          <w:sz w:val="32"/>
          <w:szCs w:val="32"/>
        </w:rPr>
      </w:pPr>
      <w:r>
        <w:rPr>
          <w:rFonts w:ascii="TH SarabunPSK" w:hAnsi="TH SarabunPSK" w:cs="TH SarabunPSK"/>
          <w:sz w:val="32"/>
          <w:szCs w:val="32"/>
        </w:rPr>
        <w:t>Date:</w:t>
      </w:r>
      <w:r>
        <w:rPr>
          <w:rFonts w:ascii="TH SarabunPSK" w:hAnsi="TH SarabunPSK" w:cs="TH SarabunPSK"/>
          <w:sz w:val="32"/>
          <w:szCs w:val="32"/>
        </w:rPr>
        <w:tab/>
      </w:r>
      <w:r>
        <w:rPr>
          <w:rFonts w:ascii="TH SarabunPSK" w:hAnsi="TH SarabunPSK" w:cs="TH SarabunPSK"/>
          <w:sz w:val="32"/>
          <w:szCs w:val="32"/>
        </w:rPr>
        <w:tab/>
        <w:t>……………</w:t>
      </w:r>
      <w:proofErr w:type="gramStart"/>
      <w:r>
        <w:rPr>
          <w:rFonts w:ascii="TH SarabunPSK" w:hAnsi="TH SarabunPSK" w:cs="TH SarabunPSK"/>
          <w:sz w:val="32"/>
          <w:szCs w:val="32"/>
        </w:rPr>
        <w:t>./</w:t>
      </w:r>
      <w:proofErr w:type="gramEnd"/>
      <w:r>
        <w:rPr>
          <w:rFonts w:ascii="TH SarabunPSK" w:hAnsi="TH SarabunPSK" w:cs="TH SarabunPSK"/>
          <w:sz w:val="32"/>
          <w:szCs w:val="32"/>
        </w:rPr>
        <w:t>………………………………../………………..</w:t>
      </w:r>
      <w:r w:rsidRPr="005508A8">
        <w:rPr>
          <w:rFonts w:ascii="TH SarabunPSK" w:hAnsi="TH SarabunPSK" w:cs="TH SarabunPSK"/>
          <w:sz w:val="32"/>
          <w:szCs w:val="32"/>
        </w:rPr>
        <w:t xml:space="preserve">   </w:t>
      </w:r>
    </w:p>
    <w:p w:rsidR="00513CB1" w:rsidRPr="00513CB1" w:rsidRDefault="00513CB1" w:rsidP="00513CB1">
      <w:pPr>
        <w:spacing w:after="0"/>
        <w:jc w:val="thaiDistribute"/>
        <w:rPr>
          <w:rFonts w:ascii="TH SarabunPSK" w:hAnsi="TH SarabunPSK" w:cs="TH SarabunPSK"/>
          <w:b/>
          <w:bCs/>
          <w:sz w:val="36"/>
          <w:szCs w:val="36"/>
        </w:rPr>
      </w:pPr>
      <w:r w:rsidRPr="00513CB1">
        <w:rPr>
          <w:rFonts w:ascii="TH SarabunPSK" w:hAnsi="TH SarabunPSK" w:cs="TH SarabunPSK"/>
          <w:b/>
          <w:bCs/>
          <w:sz w:val="36"/>
          <w:szCs w:val="36"/>
        </w:rPr>
        <w:lastRenderedPageBreak/>
        <w:t>Rubric:</w:t>
      </w:r>
    </w:p>
    <w:p w:rsidR="00513CB1" w:rsidRDefault="00513CB1" w:rsidP="00513CB1">
      <w:pPr>
        <w:spacing w:after="0"/>
        <w:jc w:val="thaiDistribute"/>
        <w:rPr>
          <w:rFonts w:ascii="TH SarabunPSK" w:hAnsi="TH SarabunPSK" w:cs="TH SarabunPSK"/>
          <w:sz w:val="32"/>
          <w:szCs w:val="32"/>
        </w:rPr>
      </w:pPr>
      <w:r w:rsidRPr="00513CB1">
        <w:rPr>
          <w:rFonts w:ascii="TH SarabunPSK" w:hAnsi="TH SarabunPSK" w:cs="TH SarabunPSK"/>
          <w:b/>
          <w:bCs/>
          <w:sz w:val="32"/>
          <w:szCs w:val="32"/>
        </w:rPr>
        <w:t>Unsatisfactory:</w:t>
      </w:r>
      <w:r w:rsidRPr="00513CB1">
        <w:rPr>
          <w:rFonts w:ascii="TH SarabunPSK" w:hAnsi="TH SarabunPSK" w:cs="TH SarabunPSK"/>
          <w:sz w:val="32"/>
          <w:szCs w:val="32"/>
        </w:rPr>
        <w:t xml:space="preserve"> Candidate shows very limited knowledge of major concepts, theories,                          issues and practices pertinent to this area. Applications cited are not consistent with current practice or assumptions or are not given where necessary.</w:t>
      </w:r>
    </w:p>
    <w:p w:rsidR="00513CB1" w:rsidRPr="00513CB1" w:rsidRDefault="00513CB1" w:rsidP="00513CB1">
      <w:pPr>
        <w:spacing w:after="0"/>
        <w:jc w:val="thaiDistribute"/>
        <w:rPr>
          <w:rFonts w:ascii="TH SarabunPSK" w:hAnsi="TH SarabunPSK" w:cs="TH SarabunPSK"/>
          <w:sz w:val="32"/>
          <w:szCs w:val="32"/>
        </w:rPr>
      </w:pPr>
    </w:p>
    <w:p w:rsidR="00513CB1" w:rsidRDefault="00513CB1" w:rsidP="00513CB1">
      <w:pPr>
        <w:spacing w:after="0"/>
        <w:jc w:val="thaiDistribute"/>
        <w:rPr>
          <w:rFonts w:ascii="TH SarabunPSK" w:hAnsi="TH SarabunPSK" w:cs="TH SarabunPSK"/>
          <w:sz w:val="32"/>
          <w:szCs w:val="32"/>
        </w:rPr>
      </w:pPr>
      <w:r w:rsidRPr="00513CB1">
        <w:rPr>
          <w:rFonts w:ascii="TH SarabunPSK" w:hAnsi="TH SarabunPSK" w:cs="TH SarabunPSK"/>
          <w:b/>
          <w:bCs/>
          <w:sz w:val="32"/>
          <w:szCs w:val="32"/>
        </w:rPr>
        <w:t>Marginal:</w:t>
      </w:r>
      <w:r w:rsidRPr="00513CB1">
        <w:rPr>
          <w:rFonts w:ascii="TH SarabunPSK" w:hAnsi="TH SarabunPSK" w:cs="TH SarabunPSK"/>
          <w:sz w:val="32"/>
          <w:szCs w:val="32"/>
        </w:rPr>
        <w:t xml:space="preserve"> Candidate shows surface knowledge and understanding of most major concepts, theories, issues and practices pertinent to this area. Applications cited are frequently not consistent with current practice or assumptions or are frequently not given where necessary.</w:t>
      </w:r>
    </w:p>
    <w:p w:rsidR="00513CB1" w:rsidRPr="00513CB1" w:rsidRDefault="00513CB1" w:rsidP="00513CB1">
      <w:pPr>
        <w:spacing w:after="0"/>
        <w:jc w:val="thaiDistribute"/>
        <w:rPr>
          <w:rFonts w:ascii="TH SarabunPSK" w:hAnsi="TH SarabunPSK" w:cs="TH SarabunPSK"/>
          <w:sz w:val="32"/>
          <w:szCs w:val="32"/>
        </w:rPr>
      </w:pPr>
    </w:p>
    <w:p w:rsidR="00513CB1" w:rsidRPr="00513CB1" w:rsidRDefault="00513CB1" w:rsidP="00513CB1">
      <w:pPr>
        <w:spacing w:after="0"/>
        <w:jc w:val="thaiDistribute"/>
        <w:rPr>
          <w:rFonts w:ascii="TH SarabunPSK" w:hAnsi="TH SarabunPSK" w:cs="TH SarabunPSK"/>
          <w:sz w:val="32"/>
          <w:szCs w:val="32"/>
        </w:rPr>
      </w:pPr>
      <w:r w:rsidRPr="00513CB1">
        <w:rPr>
          <w:rFonts w:ascii="TH SarabunPSK" w:hAnsi="TH SarabunPSK" w:cs="TH SarabunPSK"/>
          <w:b/>
          <w:bCs/>
          <w:sz w:val="32"/>
          <w:szCs w:val="32"/>
        </w:rPr>
        <w:t>Satisfactory:</w:t>
      </w:r>
      <w:r>
        <w:rPr>
          <w:rFonts w:ascii="TH SarabunPSK" w:hAnsi="TH SarabunPSK" w:cs="TH SarabunPSK"/>
          <w:sz w:val="32"/>
          <w:szCs w:val="32"/>
        </w:rPr>
        <w:t xml:space="preserve"> </w:t>
      </w:r>
      <w:r w:rsidRPr="00513CB1">
        <w:rPr>
          <w:rFonts w:ascii="TH SarabunPSK" w:hAnsi="TH SarabunPSK" w:cs="TH SarabunPSK"/>
          <w:sz w:val="32"/>
          <w:szCs w:val="32"/>
        </w:rPr>
        <w:t>Candidate demonstrates general knowledge and understanding of the</w:t>
      </w:r>
      <w:r>
        <w:rPr>
          <w:rFonts w:ascii="TH SarabunPSK" w:hAnsi="TH SarabunPSK" w:cs="TH SarabunPSK"/>
          <w:sz w:val="32"/>
          <w:szCs w:val="32"/>
        </w:rPr>
        <w:t xml:space="preserve">                        major </w:t>
      </w:r>
      <w:r w:rsidRPr="00513CB1">
        <w:rPr>
          <w:rFonts w:ascii="TH SarabunPSK" w:hAnsi="TH SarabunPSK" w:cs="TH SarabunPSK"/>
          <w:sz w:val="32"/>
          <w:szCs w:val="32"/>
        </w:rPr>
        <w:t>concepts, theories, issues and practices pertinent to this area. Applications are generally consistent with current practice and assumptions.</w:t>
      </w:r>
    </w:p>
    <w:p w:rsidR="00513CB1" w:rsidRPr="00513CB1" w:rsidRDefault="00513CB1" w:rsidP="00513CB1">
      <w:pPr>
        <w:spacing w:after="0"/>
        <w:jc w:val="thaiDistribute"/>
        <w:rPr>
          <w:rFonts w:ascii="TH SarabunPSK" w:hAnsi="TH SarabunPSK" w:cs="TH SarabunPSK"/>
          <w:sz w:val="32"/>
          <w:szCs w:val="32"/>
        </w:rPr>
      </w:pPr>
    </w:p>
    <w:p w:rsidR="00513CB1" w:rsidRPr="00513CB1" w:rsidRDefault="00513CB1" w:rsidP="00513CB1">
      <w:pPr>
        <w:spacing w:after="0"/>
        <w:jc w:val="thaiDistribute"/>
        <w:rPr>
          <w:rFonts w:ascii="TH SarabunPSK" w:hAnsi="TH SarabunPSK" w:cs="TH SarabunPSK"/>
          <w:sz w:val="32"/>
          <w:szCs w:val="32"/>
        </w:rPr>
      </w:pPr>
      <w:r w:rsidRPr="00513CB1">
        <w:rPr>
          <w:rFonts w:ascii="TH SarabunPSK" w:hAnsi="TH SarabunPSK" w:cs="TH SarabunPSK"/>
          <w:b/>
          <w:bCs/>
          <w:sz w:val="32"/>
          <w:szCs w:val="32"/>
        </w:rPr>
        <w:t>Strong:</w:t>
      </w:r>
      <w:r w:rsidRPr="00513CB1">
        <w:rPr>
          <w:rFonts w:ascii="TH SarabunPSK" w:hAnsi="TH SarabunPSK" w:cs="TH SarabunPSK"/>
          <w:sz w:val="32"/>
          <w:szCs w:val="32"/>
        </w:rPr>
        <w:t xml:space="preserve">  Candidate generally demonstrates in-depth knowledge and understanding of major concepts, theories, issues and practices pertinent to this area. Applications cited are generally consistent with current practice or assumptions in the field.</w:t>
      </w:r>
    </w:p>
    <w:p w:rsidR="00513CB1" w:rsidRPr="00513CB1" w:rsidRDefault="00513CB1" w:rsidP="00513CB1">
      <w:pPr>
        <w:spacing w:after="0"/>
        <w:jc w:val="thaiDistribute"/>
        <w:rPr>
          <w:rFonts w:ascii="TH SarabunPSK" w:hAnsi="TH SarabunPSK" w:cs="TH SarabunPSK"/>
          <w:sz w:val="32"/>
          <w:szCs w:val="32"/>
        </w:rPr>
      </w:pPr>
    </w:p>
    <w:p w:rsidR="00513CB1" w:rsidRPr="00513CB1" w:rsidRDefault="00513CB1" w:rsidP="00513CB1">
      <w:pPr>
        <w:spacing w:after="0"/>
        <w:jc w:val="thaiDistribute"/>
        <w:rPr>
          <w:rFonts w:ascii="TH SarabunPSK" w:hAnsi="TH SarabunPSK" w:cs="TH SarabunPSK"/>
          <w:sz w:val="32"/>
          <w:szCs w:val="32"/>
        </w:rPr>
      </w:pPr>
      <w:r w:rsidRPr="00513CB1">
        <w:rPr>
          <w:rFonts w:ascii="TH SarabunPSK" w:hAnsi="TH SarabunPSK" w:cs="TH SarabunPSK"/>
          <w:b/>
          <w:bCs/>
          <w:sz w:val="32"/>
          <w:szCs w:val="32"/>
        </w:rPr>
        <w:t>Outstanding:</w:t>
      </w:r>
      <w:r w:rsidRPr="00513CB1">
        <w:rPr>
          <w:rFonts w:ascii="TH SarabunPSK" w:hAnsi="TH SarabunPSK" w:cs="TH SarabunPSK"/>
          <w:sz w:val="32"/>
          <w:szCs w:val="32"/>
        </w:rPr>
        <w:t xml:space="preserve"> Candidate consistently demonstrates in-depth knowledge and understanding of t</w:t>
      </w:r>
      <w:r>
        <w:rPr>
          <w:rFonts w:ascii="TH SarabunPSK" w:hAnsi="TH SarabunPSK" w:cs="TH SarabunPSK"/>
          <w:sz w:val="32"/>
          <w:szCs w:val="32"/>
        </w:rPr>
        <w:t xml:space="preserve">he </w:t>
      </w:r>
      <w:r w:rsidRPr="00513CB1">
        <w:rPr>
          <w:rFonts w:ascii="TH SarabunPSK" w:hAnsi="TH SarabunPSK" w:cs="TH SarabunPSK"/>
          <w:sz w:val="32"/>
          <w:szCs w:val="32"/>
        </w:rPr>
        <w:t>major concepts, theories, issues and practices pertinent to this area. Applications are highly consistent with current practice and assumptions in the field.</w:t>
      </w:r>
    </w:p>
    <w:p w:rsidR="005508A8" w:rsidRDefault="005508A8" w:rsidP="005508A8">
      <w:pPr>
        <w:spacing w:after="0"/>
        <w:rPr>
          <w:rFonts w:ascii="TH SarabunPSK" w:hAnsi="TH SarabunPSK" w:cs="TH SarabunPSK"/>
          <w:sz w:val="32"/>
          <w:szCs w:val="32"/>
        </w:rPr>
      </w:pPr>
    </w:p>
    <w:p w:rsidR="005508A8" w:rsidRDefault="005508A8" w:rsidP="005508A8">
      <w:pPr>
        <w:spacing w:after="0"/>
        <w:rPr>
          <w:rFonts w:ascii="TH SarabunPSK" w:hAnsi="TH SarabunPSK" w:cs="TH SarabunPSK"/>
          <w:sz w:val="32"/>
          <w:szCs w:val="32"/>
        </w:rPr>
      </w:pPr>
    </w:p>
    <w:sectPr w:rsidR="005508A8" w:rsidSect="007F2BCA">
      <w:pgSz w:w="11906" w:h="16838"/>
      <w:pgMar w:top="1276"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compat>
  <w:rsids>
    <w:rsidRoot w:val="005508A8"/>
    <w:rsid w:val="0001631C"/>
    <w:rsid w:val="00025515"/>
    <w:rsid w:val="00266780"/>
    <w:rsid w:val="002A1E8B"/>
    <w:rsid w:val="004A5FE2"/>
    <w:rsid w:val="00513CB1"/>
    <w:rsid w:val="00530149"/>
    <w:rsid w:val="00537D66"/>
    <w:rsid w:val="005508A8"/>
    <w:rsid w:val="00783F99"/>
    <w:rsid w:val="007F2BCA"/>
    <w:rsid w:val="008441A1"/>
    <w:rsid w:val="008D2629"/>
    <w:rsid w:val="009C7B8D"/>
    <w:rsid w:val="00A572C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7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Walailak University</dc:creator>
  <cp:lastModifiedBy>Walailak University</cp:lastModifiedBy>
  <cp:revision>9</cp:revision>
  <dcterms:created xsi:type="dcterms:W3CDTF">2019-02-27T12:31:00Z</dcterms:created>
  <dcterms:modified xsi:type="dcterms:W3CDTF">2019-02-27T13:08:00Z</dcterms:modified>
</cp:coreProperties>
</file>